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702"/>
        <w:gridCol w:w="7669"/>
      </w:tblGrid>
      <w:tr w:rsidR="00DA2098" w:rsidRPr="00DA2098" w14:paraId="55EB3F82" w14:textId="77777777" w:rsidTr="00834E15">
        <w:tc>
          <w:tcPr>
            <w:tcW w:w="1481" w:type="dxa"/>
          </w:tcPr>
          <w:p w14:paraId="20EC3C2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IRB No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.</w:t>
            </w:r>
          </w:p>
          <w:p w14:paraId="21CBA71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702" w:type="dxa"/>
          </w:tcPr>
          <w:p w14:paraId="1CD6D74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Title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:</w:t>
            </w:r>
          </w:p>
          <w:p w14:paraId="790EA80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7669" w:type="dxa"/>
          </w:tcPr>
          <w:p w14:paraId="2E4D2E0D" w14:textId="77777777" w:rsid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23EAF1B0" w14:textId="77777777" w:rsidR="00B97283" w:rsidRPr="00DA2098" w:rsidRDefault="00B97283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20383B66" w14:textId="77777777" w:rsidR="00DA2098" w:rsidRDefault="00DA2098" w:rsidP="00D65313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21FBDA1D" w14:textId="77777777" w:rsidR="00D65313" w:rsidRPr="00DA2098" w:rsidRDefault="00D65313" w:rsidP="00D65313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4EA70DB7" w14:textId="77777777" w:rsidTr="00834E15">
        <w:tc>
          <w:tcPr>
            <w:tcW w:w="1481" w:type="dxa"/>
          </w:tcPr>
          <w:p w14:paraId="3CF0482D" w14:textId="3398531A" w:rsidR="00DA2098" w:rsidRPr="00DA2098" w:rsidRDefault="00974EB4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</w:t>
            </w:r>
            <w:r w:rsidR="00DA2098"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nvestigator</w:t>
            </w:r>
            <w:r w:rsidR="00DA2098"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’</w:t>
            </w:r>
            <w:r w:rsidR="00DA2098"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s Name</w:t>
            </w:r>
          </w:p>
        </w:tc>
        <w:tc>
          <w:tcPr>
            <w:tcW w:w="8371" w:type="dxa"/>
            <w:gridSpan w:val="2"/>
            <w:vAlign w:val="center"/>
          </w:tcPr>
          <w:p w14:paraId="690DBA0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</w:tbl>
    <w:p w14:paraId="79C5F786" w14:textId="77777777" w:rsidR="00DA2098" w:rsidRPr="00DA2098" w:rsidRDefault="00DA2098" w:rsidP="00DA2098">
      <w:pPr>
        <w:spacing w:after="0"/>
        <w:rPr>
          <w:rFonts w:ascii="TH SarabunPSK" w:eastAsia="Calibri" w:hAnsi="TH SarabunPSK" w:cs="TH SarabunPSK"/>
          <w:sz w:val="27"/>
          <w:szCs w:val="27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403"/>
        <w:gridCol w:w="447"/>
        <w:gridCol w:w="568"/>
        <w:gridCol w:w="1397"/>
        <w:gridCol w:w="17"/>
      </w:tblGrid>
      <w:tr w:rsidR="00DA2098" w:rsidRPr="00DA2098" w14:paraId="62303AF0" w14:textId="77777777" w:rsidTr="00FF6B8E">
        <w:trPr>
          <w:gridAfter w:val="1"/>
          <w:wAfter w:w="17" w:type="dxa"/>
          <w:tblHeader/>
        </w:trPr>
        <w:tc>
          <w:tcPr>
            <w:tcW w:w="6941" w:type="dxa"/>
            <w:shd w:val="clear" w:color="auto" w:fill="E2EFD9" w:themeFill="accent6" w:themeFillTint="33"/>
            <w:vAlign w:val="center"/>
          </w:tcPr>
          <w:p w14:paraId="3AB5CBE9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Items for review</w:t>
            </w:r>
          </w:p>
          <w:p w14:paraId="30AA07E0" w14:textId="77777777" w:rsid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A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= </w:t>
            </w:r>
            <w:r w:rsidR="00C712EF">
              <w:rPr>
                <w:rFonts w:ascii="TH SarabunPSK" w:eastAsia="Calibri" w:hAnsi="TH SarabunPSK" w:cs="TH SarabunPSK"/>
                <w:sz w:val="27"/>
                <w:szCs w:val="27"/>
              </w:rPr>
              <w:t>A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ppropriate, B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=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Inappropriate, NA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=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Not applicable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/ไม่เกี่ยวข้องหรือไม่ต้องมี</w:t>
            </w:r>
          </w:p>
          <w:p w14:paraId="6B5C89C6" w14:textId="649F791F" w:rsidR="00D616F8" w:rsidRPr="00DA2098" w:rsidRDefault="00D616F8" w:rsidP="00DA209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</w:pPr>
            <w:r w:rsidRPr="00D616F8">
              <w:rPr>
                <w:rFonts w:ascii="TH SarabunPSK" w:eastAsia="Calibri" w:hAnsi="TH SarabunPSK" w:cs="TH SarabunPSK" w:hint="cs"/>
                <w:color w:val="FF0000"/>
                <w:sz w:val="27"/>
                <w:szCs w:val="27"/>
                <w:cs/>
              </w:rPr>
              <w:t xml:space="preserve">หากประเมินเป็น </w:t>
            </w:r>
            <w:r w:rsidRPr="00D616F8">
              <w:rPr>
                <w:rFonts w:ascii="TH SarabunPSK" w:eastAsia="Calibri" w:hAnsi="TH SarabunPSK" w:cs="TH SarabunPSK"/>
                <w:color w:val="FF0000"/>
                <w:sz w:val="27"/>
                <w:szCs w:val="27"/>
              </w:rPr>
              <w:t xml:space="preserve">B </w:t>
            </w:r>
            <w:r w:rsidRPr="00D616F8">
              <w:rPr>
                <w:rFonts w:ascii="TH SarabunPSK" w:eastAsia="Calibri" w:hAnsi="TH SarabunPSK" w:cs="TH SarabunPSK" w:hint="cs"/>
                <w:color w:val="FF0000"/>
                <w:sz w:val="27"/>
                <w:szCs w:val="27"/>
                <w:cs/>
              </w:rPr>
              <w:t>ขอให้ระบุรายละเอียดเพิ่มเติม</w:t>
            </w:r>
          </w:p>
        </w:tc>
        <w:tc>
          <w:tcPr>
            <w:tcW w:w="403" w:type="dxa"/>
            <w:shd w:val="clear" w:color="auto" w:fill="E2EFD9" w:themeFill="accent6" w:themeFillTint="33"/>
            <w:vAlign w:val="center"/>
          </w:tcPr>
          <w:p w14:paraId="581E72DB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447" w:type="dxa"/>
            <w:shd w:val="clear" w:color="auto" w:fill="E2EFD9" w:themeFill="accent6" w:themeFillTint="33"/>
            <w:vAlign w:val="center"/>
          </w:tcPr>
          <w:p w14:paraId="23291433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568" w:type="dxa"/>
            <w:shd w:val="clear" w:color="auto" w:fill="E2EFD9" w:themeFill="accent6" w:themeFillTint="33"/>
            <w:vAlign w:val="center"/>
          </w:tcPr>
          <w:p w14:paraId="79F8BDCB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NA</w:t>
            </w:r>
          </w:p>
        </w:tc>
        <w:tc>
          <w:tcPr>
            <w:tcW w:w="1397" w:type="dxa"/>
            <w:shd w:val="clear" w:color="auto" w:fill="E2EFD9" w:themeFill="accent6" w:themeFillTint="33"/>
            <w:vAlign w:val="center"/>
          </w:tcPr>
          <w:p w14:paraId="54FF536C" w14:textId="0BF2F470" w:rsidR="00DA2098" w:rsidRPr="00DA2098" w:rsidRDefault="5C886152" w:rsidP="5B200736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5B200736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Note</w:t>
            </w:r>
          </w:p>
        </w:tc>
      </w:tr>
      <w:tr w:rsidR="00DA2098" w:rsidRPr="00DA2098" w14:paraId="34374CF0" w14:textId="77777777" w:rsidTr="00FF6B8E">
        <w:tc>
          <w:tcPr>
            <w:tcW w:w="9773" w:type="dxa"/>
            <w:gridSpan w:val="6"/>
            <w:shd w:val="clear" w:color="auto" w:fill="D9E2F3" w:themeFill="accent1" w:themeFillTint="33"/>
            <w:vAlign w:val="center"/>
          </w:tcPr>
          <w:p w14:paraId="6F51E7D2" w14:textId="77777777" w:rsidR="00DA2098" w:rsidRPr="00DA2098" w:rsidRDefault="00DA2098" w:rsidP="0008364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Investigators</w:t>
            </w:r>
          </w:p>
        </w:tc>
      </w:tr>
      <w:tr w:rsidR="00DA2098" w:rsidRPr="00DA2098" w14:paraId="37EEB6D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88F7186" w14:textId="14BA2D29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Qualification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/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Competency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Updated CV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4202EF7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47" w:type="dxa"/>
          </w:tcPr>
          <w:p w14:paraId="05A923D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44CFA0E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97" w:type="dxa"/>
          </w:tcPr>
          <w:p w14:paraId="6C5C9C8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</w:p>
        </w:tc>
      </w:tr>
      <w:tr w:rsidR="00DA2098" w:rsidRPr="00DA2098" w14:paraId="0226D8C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BEA6758" w14:textId="78820E80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Updated GCP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/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Human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Subject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Protection </w:t>
            </w:r>
            <w:r w:rsidR="54C518FC" w:rsidRPr="00DA2098">
              <w:rPr>
                <w:rFonts w:ascii="TH SarabunPSK" w:eastAsia="Calibri" w:hAnsi="TH SarabunPSK" w:cs="TH SarabunPSK"/>
                <w:sz w:val="27"/>
                <w:szCs w:val="27"/>
              </w:rPr>
              <w:t>T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raining Certificate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</w:p>
          <w:p w14:paraId="4A8B8F1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PI &amp; Co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Investigators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)    </w:t>
            </w:r>
          </w:p>
        </w:tc>
        <w:tc>
          <w:tcPr>
            <w:tcW w:w="403" w:type="dxa"/>
          </w:tcPr>
          <w:p w14:paraId="66FDED7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47" w:type="dxa"/>
          </w:tcPr>
          <w:p w14:paraId="368C460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3E6732D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97" w:type="dxa"/>
          </w:tcPr>
          <w:p w14:paraId="18153F3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</w:p>
        </w:tc>
      </w:tr>
      <w:tr w:rsidR="00180FC7" w:rsidRPr="00DA2098" w14:paraId="24B52C8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9D8A184" w14:textId="31D365FB" w:rsidR="00180FC7" w:rsidRPr="00DA2098" w:rsidRDefault="00180FC7" w:rsidP="00F36F9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92C17">
              <w:rPr>
                <w:rFonts w:ascii="TH SarabunPSK" w:hAnsi="TH SarabunPSK" w:cs="TH SarabunPSK"/>
                <w:sz w:val="25"/>
                <w:szCs w:val="25"/>
              </w:rPr>
              <w:t xml:space="preserve">Investigators </w:t>
            </w:r>
            <w:r w:rsidR="00F36F94">
              <w:rPr>
                <w:rFonts w:ascii="TH SarabunPSK" w:hAnsi="TH SarabunPSK" w:cs="TH SarabunPSK"/>
                <w:sz w:val="25"/>
                <w:szCs w:val="25"/>
              </w:rPr>
              <w:t xml:space="preserve">and </w:t>
            </w:r>
            <w:r w:rsidR="00F36F94" w:rsidRPr="00DA2098">
              <w:rPr>
                <w:rFonts w:ascii="TH SarabunPSK" w:eastAsia="Calibri" w:hAnsi="TH SarabunPSK" w:cs="TH SarabunPSK"/>
                <w:sz w:val="27"/>
                <w:szCs w:val="27"/>
              </w:rPr>
              <w:t>Co</w:t>
            </w:r>
            <w:r w:rsidR="00F36F94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="00F36F94" w:rsidRPr="00DA2098">
              <w:rPr>
                <w:rFonts w:ascii="TH SarabunPSK" w:eastAsia="Calibri" w:hAnsi="TH SarabunPSK" w:cs="TH SarabunPSK"/>
                <w:sz w:val="27"/>
                <w:szCs w:val="27"/>
              </w:rPr>
              <w:t>Investigators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 declare</w:t>
            </w:r>
            <w:r w:rsidRPr="00D92C17">
              <w:rPr>
                <w:rFonts w:ascii="TH SarabunPSK" w:hAnsi="TH SarabunPSK" w:cs="TH SarabunPSK"/>
                <w:sz w:val="25"/>
                <w:szCs w:val="25"/>
              </w:rPr>
              <w:t xml:space="preserve"> on COI </w:t>
            </w:r>
            <w:r w:rsidRPr="00D92C17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D92C17">
              <w:rPr>
                <w:rFonts w:ascii="TH SarabunPSK" w:hAnsi="TH SarabunPSK" w:cs="TH SarabunPSK"/>
                <w:sz w:val="25"/>
                <w:szCs w:val="25"/>
              </w:rPr>
              <w:t>AF 0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6</w:t>
            </w:r>
            <w:r w:rsidRPr="00D92C17">
              <w:rPr>
                <w:rFonts w:ascii="TH SarabunPSK" w:hAnsi="TH SarabunPSK" w:cs="TH SarabunPSK"/>
                <w:sz w:val="25"/>
                <w:szCs w:val="25"/>
                <w:cs/>
              </w:rPr>
              <w:t>-</w:t>
            </w:r>
            <w:r w:rsidRPr="00D92C17">
              <w:rPr>
                <w:rFonts w:ascii="TH SarabunPSK" w:hAnsi="TH SarabunPSK" w:cs="TH SarabunPSK"/>
                <w:sz w:val="25"/>
                <w:szCs w:val="25"/>
              </w:rPr>
              <w:t>0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4</w:t>
            </w:r>
            <w:r w:rsidRPr="00D92C17">
              <w:rPr>
                <w:rFonts w:ascii="TH SarabunPSK" w:hAnsi="TH SarabunPSK" w:cs="TH SarabunPSK"/>
                <w:sz w:val="25"/>
                <w:szCs w:val="25"/>
                <w:cs/>
              </w:rPr>
              <w:t>)</w:t>
            </w:r>
          </w:p>
        </w:tc>
        <w:tc>
          <w:tcPr>
            <w:tcW w:w="403" w:type="dxa"/>
          </w:tcPr>
          <w:p w14:paraId="06B94529" w14:textId="77777777" w:rsidR="00180FC7" w:rsidRPr="00DA2098" w:rsidRDefault="00180FC7" w:rsidP="00180FC7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47" w:type="dxa"/>
          </w:tcPr>
          <w:p w14:paraId="0C9EE148" w14:textId="77777777" w:rsidR="00180FC7" w:rsidRPr="00DA2098" w:rsidRDefault="00180FC7" w:rsidP="00180FC7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46354127" w14:textId="77777777" w:rsidR="00180FC7" w:rsidRPr="00DA2098" w:rsidRDefault="00180FC7" w:rsidP="00180FC7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97" w:type="dxa"/>
          </w:tcPr>
          <w:p w14:paraId="04113F47" w14:textId="77777777" w:rsidR="00180FC7" w:rsidRPr="00DA2098" w:rsidRDefault="00180FC7" w:rsidP="00180FC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</w:p>
        </w:tc>
      </w:tr>
      <w:tr w:rsidR="00DA2098" w:rsidRPr="00DA2098" w14:paraId="796ABB65" w14:textId="77777777" w:rsidTr="00FF6B8E">
        <w:tc>
          <w:tcPr>
            <w:tcW w:w="9773" w:type="dxa"/>
            <w:gridSpan w:val="6"/>
            <w:shd w:val="clear" w:color="auto" w:fill="D9E2F3" w:themeFill="accent1" w:themeFillTint="33"/>
            <w:vAlign w:val="center"/>
          </w:tcPr>
          <w:p w14:paraId="275816AD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Protocol</w:t>
            </w:r>
          </w:p>
        </w:tc>
      </w:tr>
      <w:tr w:rsidR="00DA2098" w:rsidRPr="00DA2098" w14:paraId="71B53DE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EA40CA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1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Research value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/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merit  </w:t>
            </w:r>
          </w:p>
        </w:tc>
        <w:tc>
          <w:tcPr>
            <w:tcW w:w="403" w:type="dxa"/>
          </w:tcPr>
          <w:p w14:paraId="468618F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179963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5083F8C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1EB7A0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4A45CF85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1158FC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Research validity</w:t>
            </w:r>
          </w:p>
        </w:tc>
        <w:tc>
          <w:tcPr>
            <w:tcW w:w="403" w:type="dxa"/>
            <w:shd w:val="clear" w:color="auto" w:fill="0D0D0D" w:themeFill="text1" w:themeFillTint="F2"/>
          </w:tcPr>
          <w:p w14:paraId="4339A7A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  <w:shd w:val="clear" w:color="auto" w:fill="0D0D0D" w:themeFill="text1" w:themeFillTint="F2"/>
          </w:tcPr>
          <w:p w14:paraId="15E25E48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2847C01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  <w:shd w:val="clear" w:color="auto" w:fill="0D0D0D" w:themeFill="text1" w:themeFillTint="F2"/>
          </w:tcPr>
          <w:p w14:paraId="63A19E6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63ACC8A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3370AD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1   Good rationale </w:t>
            </w:r>
          </w:p>
        </w:tc>
        <w:tc>
          <w:tcPr>
            <w:tcW w:w="403" w:type="dxa"/>
          </w:tcPr>
          <w:p w14:paraId="21A6C42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5C0BA8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1DBFBDA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FDAB05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5886A85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69BC6CD" w14:textId="77777777" w:rsidR="00DA2098" w:rsidRPr="00DF1F8E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F1F8E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2</w:t>
            </w:r>
            <w:r w:rsidRPr="00DF1F8E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F1F8E">
              <w:rPr>
                <w:rFonts w:ascii="TH SarabunPSK" w:eastAsia="Calibri" w:hAnsi="TH SarabunPSK" w:cs="TH SarabunPSK"/>
                <w:sz w:val="27"/>
                <w:szCs w:val="27"/>
              </w:rPr>
              <w:t>2   Appropriate design and methodology</w:t>
            </w:r>
          </w:p>
        </w:tc>
        <w:tc>
          <w:tcPr>
            <w:tcW w:w="403" w:type="dxa"/>
          </w:tcPr>
          <w:p w14:paraId="51268F8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F5CD4A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3756133C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C2CAA1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264507" w:rsidRPr="00DA2098" w14:paraId="4D73991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03EEF7E" w14:textId="6DD1EDE0" w:rsidR="00264507" w:rsidRPr="00DF1F8E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  2</w:t>
            </w:r>
            <w:r w:rsidRPr="00DF1F8E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3   Justification of control </w:t>
            </w:r>
            <w:r w:rsidRPr="00DF1F8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/ </w:t>
            </w: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placebo </w:t>
            </w:r>
          </w:p>
        </w:tc>
        <w:tc>
          <w:tcPr>
            <w:tcW w:w="403" w:type="dxa"/>
          </w:tcPr>
          <w:p w14:paraId="29767104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FDA81CB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auto"/>
          </w:tcPr>
          <w:p w14:paraId="3CB20C55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58FEC94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264507" w:rsidRPr="00DA2098" w14:paraId="5C6F72B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0F43BD0" w14:textId="6988ADBD" w:rsidR="00264507" w:rsidRPr="00DF1F8E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  2</w:t>
            </w:r>
            <w:r w:rsidRPr="00DF1F8E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4   Sample size consideration </w:t>
            </w:r>
          </w:p>
        </w:tc>
        <w:tc>
          <w:tcPr>
            <w:tcW w:w="403" w:type="dxa"/>
          </w:tcPr>
          <w:p w14:paraId="74A77539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74903AB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71E899E" w14:textId="77777777" w:rsidR="00264507" w:rsidRPr="00B34C3E" w:rsidRDefault="00264507" w:rsidP="00264507">
            <w:pPr>
              <w:spacing w:after="0"/>
              <w:rPr>
                <w:rFonts w:ascii="TH SarabunPSK" w:eastAsia="Calibri" w:hAnsi="TH SarabunPSK" w:cs="TH SarabunPSK"/>
                <w:color w:val="FF0000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9924BB6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264507" w:rsidRPr="00DA2098" w14:paraId="2E8986F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A918C89" w14:textId="71DE7508" w:rsidR="00264507" w:rsidRPr="00DF1F8E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  2</w:t>
            </w:r>
            <w:r w:rsidRPr="00DF1F8E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Pr="00DF1F8E">
              <w:rPr>
                <w:rFonts w:ascii="TH SarabunPSK" w:hAnsi="TH SarabunPSK" w:cs="TH SarabunPSK"/>
                <w:sz w:val="27"/>
                <w:szCs w:val="27"/>
              </w:rPr>
              <w:t>5   Statistical analysis</w:t>
            </w:r>
          </w:p>
        </w:tc>
        <w:tc>
          <w:tcPr>
            <w:tcW w:w="403" w:type="dxa"/>
          </w:tcPr>
          <w:p w14:paraId="7CC92F5E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D2B33EA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D738123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32DC920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1478E4E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D0AE63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Inclusion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/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Exclusion criteria</w:t>
            </w:r>
          </w:p>
        </w:tc>
        <w:tc>
          <w:tcPr>
            <w:tcW w:w="403" w:type="dxa"/>
            <w:shd w:val="clear" w:color="auto" w:fill="0D0D0D" w:themeFill="text1" w:themeFillTint="F2"/>
          </w:tcPr>
          <w:p w14:paraId="562E2F2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  <w:shd w:val="clear" w:color="auto" w:fill="0D0D0D" w:themeFill="text1" w:themeFillTint="F2"/>
          </w:tcPr>
          <w:p w14:paraId="44D307E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D0D0D" w:themeFill="text1" w:themeFillTint="F2"/>
          </w:tcPr>
          <w:p w14:paraId="6EE275D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  <w:shd w:val="clear" w:color="auto" w:fill="0D0D0D" w:themeFill="text1" w:themeFillTint="F2"/>
          </w:tcPr>
          <w:p w14:paraId="00CEB16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5F7ED20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CF36BD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1  Assurance of fair selection</w:t>
            </w:r>
          </w:p>
        </w:tc>
        <w:tc>
          <w:tcPr>
            <w:tcW w:w="403" w:type="dxa"/>
          </w:tcPr>
          <w:p w14:paraId="217D9D6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B0BEC0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36BB00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54DA9F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2597FA2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F4D550E" w14:textId="35D7FA26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  Answer</w:t>
            </w:r>
            <w:r w:rsidR="15E49856" w:rsidRPr="00DA2098">
              <w:rPr>
                <w:rFonts w:ascii="TH SarabunPSK" w:eastAsia="Calibri" w:hAnsi="TH SarabunPSK" w:cs="TH SarabunPSK"/>
                <w:sz w:val="27"/>
                <w:szCs w:val="27"/>
              </w:rPr>
              <w:t>ing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research question</w:t>
            </w:r>
          </w:p>
        </w:tc>
        <w:tc>
          <w:tcPr>
            <w:tcW w:w="403" w:type="dxa"/>
          </w:tcPr>
          <w:p w14:paraId="74C4B82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9D88CC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439C7598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4582BD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1F33169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2658D54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3  Concern about the vulnerable groups</w:t>
            </w:r>
          </w:p>
        </w:tc>
        <w:tc>
          <w:tcPr>
            <w:tcW w:w="403" w:type="dxa"/>
          </w:tcPr>
          <w:p w14:paraId="1CEBA87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7AA5B49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D7CBDA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583DFF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4703A42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5F56F6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4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Risk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: </w:t>
            </w:r>
          </w:p>
          <w:p w14:paraId="33BE8048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4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1 Nature and likelihood of anticipated discomfort or adverse effects</w:t>
            </w:r>
          </w:p>
          <w:p w14:paraId="2E4C0BCB" w14:textId="0E3C5DBF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P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hysical</w:t>
            </w:r>
          </w:p>
          <w:p w14:paraId="366D4915" w14:textId="4770FBDD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P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sychological </w:t>
            </w:r>
          </w:p>
          <w:p w14:paraId="417766B2" w14:textId="77777777" w:rsidR="00DA2098" w:rsidRDefault="00BD09B0" w:rsidP="00F36F9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ocial risks</w:t>
            </w:r>
          </w:p>
          <w:p w14:paraId="709438FB" w14:textId="665445C0" w:rsidR="00F36F94" w:rsidRDefault="00F36F94" w:rsidP="00F36F94">
            <w:pPr>
              <w:spacing w:after="0"/>
              <w:rPr>
                <w:rFonts w:ascii="TH SarabunPSK" w:hAnsi="TH SarabunPSK" w:cs="TH SarabunPSK"/>
                <w:sz w:val="25"/>
                <w:szCs w:val="25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 Legal</w:t>
            </w:r>
          </w:p>
          <w:p w14:paraId="19997868" w14:textId="329C3B7D" w:rsidR="00F36F94" w:rsidRPr="00DA2098" w:rsidRDefault="00F36F94" w:rsidP="00F36F9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 Economical</w:t>
            </w:r>
          </w:p>
        </w:tc>
        <w:tc>
          <w:tcPr>
            <w:tcW w:w="403" w:type="dxa"/>
          </w:tcPr>
          <w:p w14:paraId="2FACF61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9698EB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0194214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ACE4A4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6FEF0F36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1BDAA98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4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 Minimizing the risks</w:t>
            </w:r>
          </w:p>
        </w:tc>
        <w:tc>
          <w:tcPr>
            <w:tcW w:w="403" w:type="dxa"/>
          </w:tcPr>
          <w:p w14:paraId="14468EB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1DEDCD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0DCC4CA7" w14:textId="77777777" w:rsidR="00DA2098" w:rsidRPr="00BF643D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highlight w:val="red"/>
              </w:rPr>
            </w:pPr>
          </w:p>
        </w:tc>
        <w:tc>
          <w:tcPr>
            <w:tcW w:w="1397" w:type="dxa"/>
          </w:tcPr>
          <w:p w14:paraId="71A55D09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1C0F0B78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1278F04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lastRenderedPageBreak/>
              <w:t>5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Benefit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:</w:t>
            </w:r>
          </w:p>
          <w:p w14:paraId="25A664CC" w14:textId="6CFB9AAF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to the research participants </w:t>
            </w:r>
          </w:p>
          <w:p w14:paraId="7B759F80" w14:textId="578A8C31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to the community or to society</w:t>
            </w:r>
          </w:p>
          <w:p w14:paraId="6A74F6F2" w14:textId="72D5F5E2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to others, please specify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.........................................................</w:t>
            </w:r>
          </w:p>
        </w:tc>
        <w:tc>
          <w:tcPr>
            <w:tcW w:w="403" w:type="dxa"/>
          </w:tcPr>
          <w:p w14:paraId="24328F1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2A80B6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43CAEC3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AD442A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73DB539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837B08C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6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Vulnerability</w:t>
            </w:r>
          </w:p>
          <w:p w14:paraId="5B7C95F1" w14:textId="68399E0F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6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1 Is a vulnerable population being studied?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="00BD09B0"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Yes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BD09B0"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No</w:t>
            </w:r>
          </w:p>
          <w:p w14:paraId="5591296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If yes, check in the box below the vulnerable population </w:t>
            </w:r>
          </w:p>
          <w:p w14:paraId="3CEE08A5" w14:textId="68442FC1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Prisoners </w:t>
            </w:r>
          </w:p>
          <w:p w14:paraId="12CE6C93" w14:textId="08A82F5C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Pregnant women </w:t>
            </w:r>
          </w:p>
          <w:p w14:paraId="1427F396" w14:textId="144CC780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Mentally ill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</w:p>
          <w:p w14:paraId="5BB86D19" w14:textId="498B628D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Cancer or terminally ill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</w:p>
          <w:p w14:paraId="4D3E4D58" w14:textId="363D9829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Neonates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infants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children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aged &lt;18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  <w:p w14:paraId="6A2A0D12" w14:textId="4569C49E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HIV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AIDS</w:t>
            </w:r>
          </w:p>
          <w:p w14:paraId="6A445F27" w14:textId="2A35C132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Others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please specify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).............................................................</w:t>
            </w:r>
          </w:p>
        </w:tc>
        <w:tc>
          <w:tcPr>
            <w:tcW w:w="403" w:type="dxa"/>
          </w:tcPr>
          <w:p w14:paraId="5C033F6C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3A4ED6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935243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6BC60D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4A1BC75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023D3D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6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 Is the justification for studying this vulnerable population adequate?</w:t>
            </w:r>
          </w:p>
          <w:p w14:paraId="39832AFC" w14:textId="6F66DED4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Research cannot be carried out in a non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vulnerable group</w:t>
            </w:r>
          </w:p>
          <w:p w14:paraId="7814E8C0" w14:textId="27B4DB70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Research is responsive to the health needs or priorities of this group</w:t>
            </w:r>
          </w:p>
          <w:p w14:paraId="5531FA78" w14:textId="52BCF118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This group should stand to benefit from the knowledge, practices or interventions that result from the research</w:t>
            </w:r>
          </w:p>
        </w:tc>
        <w:tc>
          <w:tcPr>
            <w:tcW w:w="403" w:type="dxa"/>
          </w:tcPr>
          <w:p w14:paraId="7962BD0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BF9F9C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1FEF16B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24632E8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586E41B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6BC603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Additional safeguard </w:t>
            </w:r>
          </w:p>
        </w:tc>
        <w:tc>
          <w:tcPr>
            <w:tcW w:w="403" w:type="dxa"/>
            <w:shd w:val="clear" w:color="auto" w:fill="0D0D0D" w:themeFill="text1" w:themeFillTint="F2"/>
          </w:tcPr>
          <w:p w14:paraId="23C46D4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  <w:shd w:val="clear" w:color="auto" w:fill="0D0D0D" w:themeFill="text1" w:themeFillTint="F2"/>
          </w:tcPr>
          <w:p w14:paraId="41A23A2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D0D0D" w:themeFill="text1" w:themeFillTint="F2"/>
          </w:tcPr>
          <w:p w14:paraId="079EBF5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  <w:shd w:val="clear" w:color="auto" w:fill="0D0D0D" w:themeFill="text1" w:themeFillTint="F2"/>
          </w:tcPr>
          <w:p w14:paraId="701E60A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31D7B28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8DC67CC" w14:textId="185CD68A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="000E4355">
              <w:rPr>
                <w:rFonts w:ascii="TH SarabunPSK" w:eastAsia="Calibri" w:hAnsi="TH SarabunPSK" w:cs="TH SarabunPSK"/>
                <w:sz w:val="27"/>
                <w:szCs w:val="27"/>
              </w:rPr>
              <w:t xml:space="preserve">1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Appropriate recruitment </w:t>
            </w:r>
          </w:p>
        </w:tc>
        <w:tc>
          <w:tcPr>
            <w:tcW w:w="403" w:type="dxa"/>
          </w:tcPr>
          <w:p w14:paraId="5A86ADD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BC6E0F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7B0A2B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E5E470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23792B2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AE7EC7C" w14:textId="1F6359AD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="000E4355">
              <w:rPr>
                <w:rFonts w:ascii="TH SarabunPSK" w:eastAsia="Calibri" w:hAnsi="TH SarabunPSK" w:cs="TH SarabunPSK"/>
                <w:sz w:val="27"/>
                <w:szCs w:val="27"/>
              </w:rPr>
              <w:t xml:space="preserve">2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Adequate informed consent process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F36F94" w:rsidRPr="008D670F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กรุณาให้รายละเอียดให้มากเพียงพอที่กรรมการจะ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พิจารณา</w:t>
            </w:r>
            <w:r w:rsidR="00F36F94" w:rsidRPr="008D670F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ความเหมาะสมของ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กระบวนการขอความยินยอม</w:t>
            </w:r>
            <w:r w:rsidR="00F36F94" w:rsidRPr="008D670F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ได้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  <w:p w14:paraId="6E6820EB" w14:textId="386EFFD5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Who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 will ask for the consent?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.............................................................</w:t>
            </w:r>
          </w:p>
          <w:p w14:paraId="2BC3C957" w14:textId="1891DBEB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Where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 will the consent process take place to ensure participant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’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s privacy?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</w:t>
            </w:r>
          </w:p>
          <w:p w14:paraId="110FCCB9" w14:textId="607F8EB0" w:rsidR="00DA2098" w:rsidRPr="00DA2098" w:rsidRDefault="00DA2098" w:rsidP="00F36F9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When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 will the consent process take place? 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F36F94" w:rsidRPr="008D670F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เช่น</w:t>
            </w:r>
            <w:r w:rsidR="00F36F94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ระหว่างนั่งรอพบแพทย์ตามนัดหมายการตรวจรักษาตามปกติ)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.....................................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..............................................................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</w:t>
            </w:r>
          </w:p>
        </w:tc>
        <w:tc>
          <w:tcPr>
            <w:tcW w:w="403" w:type="dxa"/>
          </w:tcPr>
          <w:p w14:paraId="262D9EF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F372CD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2BFEAC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79FAB3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00271A97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A79A23A" w14:textId="2EAE8204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3 Acceptable treatment available</w:t>
            </w:r>
          </w:p>
        </w:tc>
        <w:tc>
          <w:tcPr>
            <w:tcW w:w="403" w:type="dxa"/>
          </w:tcPr>
          <w:p w14:paraId="27517F3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C8A031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5A4BC2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BD4074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0D112BE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93A88F6" w14:textId="2438CB0D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8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Ethical consideration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3 principles of Belmont Report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65A5198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9D08FC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127BECD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CCF703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50A64AB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138D9FB" w14:textId="66A98355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9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MTA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CTA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Material Transfer Agreement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Clinical Trial Agreement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4D0F3AC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C4F319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52E88B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5405915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7883659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013C09A" w14:textId="77777777" w:rsidR="00BD09B0" w:rsidRPr="007D6BBE" w:rsidRDefault="00BD09B0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10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Insurance coverage </w:t>
            </w:r>
          </w:p>
          <w:p w14:paraId="328413C2" w14:textId="40D0C157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Yes Expired date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</w:t>
            </w:r>
            <w:proofErr w:type="gramStart"/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…..</w:t>
            </w:r>
            <w:proofErr w:type="gramEnd"/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……………………….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No </w:t>
            </w:r>
          </w:p>
        </w:tc>
        <w:tc>
          <w:tcPr>
            <w:tcW w:w="403" w:type="dxa"/>
          </w:tcPr>
          <w:p w14:paraId="0FF6BD2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7C2C26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5A7D4D6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29CE82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180FC7" w:rsidRPr="00DA2098" w14:paraId="33395ECB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0361F2A" w14:textId="77777777" w:rsidR="005006BA" w:rsidRDefault="00180FC7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11.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Others </w:t>
            </w:r>
          </w:p>
          <w:p w14:paraId="442755A0" w14:textId="77777777" w:rsidR="005006BA" w:rsidRDefault="005006BA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180FC7" w:rsidRPr="007D6BBE">
              <w:rPr>
                <w:rFonts w:ascii="TH SarabunPSK" w:hAnsi="TH SarabunPSK" w:cs="TH SarabunPSK"/>
                <w:sz w:val="27"/>
                <w:szCs w:val="27"/>
              </w:rPr>
              <w:t>Advertising</w:t>
            </w:r>
          </w:p>
          <w:p w14:paraId="71128A03" w14:textId="77777777" w:rsidR="005006BA" w:rsidRDefault="005006BA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180FC7" w:rsidRPr="007D6BBE">
              <w:rPr>
                <w:rFonts w:ascii="TH SarabunPSK" w:hAnsi="TH SarabunPSK" w:cs="TH SarabunPSK"/>
                <w:sz w:val="27"/>
                <w:szCs w:val="27"/>
              </w:rPr>
              <w:t>CRF</w:t>
            </w:r>
          </w:p>
          <w:p w14:paraId="6F961E33" w14:textId="77777777" w:rsidR="005006BA" w:rsidRDefault="005006BA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180FC7" w:rsidRPr="007D6BBE">
              <w:rPr>
                <w:rFonts w:ascii="TH SarabunPSK" w:hAnsi="TH SarabunPSK" w:cs="TH SarabunPSK"/>
                <w:sz w:val="27"/>
                <w:szCs w:val="27"/>
              </w:rPr>
              <w:t>Questionnaire</w:t>
            </w:r>
          </w:p>
          <w:p w14:paraId="1FA12F1A" w14:textId="773CC412" w:rsidR="00180FC7" w:rsidRPr="007D6BBE" w:rsidRDefault="005006BA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EE4A45">
              <w:rPr>
                <w:rFonts w:ascii="TH SarabunPSK" w:hAnsi="TH SarabunPSK" w:cs="TH SarabunPSK"/>
                <w:sz w:val="27"/>
                <w:szCs w:val="27"/>
              </w:rPr>
              <w:t>E</w:t>
            </w:r>
            <w:r w:rsidR="00EE4A45" w:rsidRPr="007D6BBE">
              <w:rPr>
                <w:rFonts w:ascii="TH SarabunPSK" w:hAnsi="TH SarabunPSK" w:cs="TH SarabunPSK"/>
                <w:sz w:val="27"/>
                <w:szCs w:val="27"/>
              </w:rPr>
              <w:t>tc</w:t>
            </w:r>
            <w:r w:rsidR="00EE4A45"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Pr="005006BA">
              <w:rPr>
                <w:rFonts w:ascii="TH SarabunPSK" w:hAnsi="TH SarabunPSK" w:cs="TH SarabunPSK"/>
                <w:sz w:val="27"/>
                <w:szCs w:val="27"/>
              </w:rPr>
              <w:t>, Please specify</w:t>
            </w:r>
            <w:r w:rsidRPr="005006BA">
              <w:rPr>
                <w:rFonts w:ascii="TH SarabunPSK" w:hAnsi="TH SarabunPSK" w:cs="TH SarabunPSK"/>
                <w:sz w:val="27"/>
                <w:szCs w:val="27"/>
                <w:cs/>
              </w:rPr>
              <w:t>.…………………………</w:t>
            </w: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……………………………………..</w:t>
            </w:r>
          </w:p>
        </w:tc>
        <w:tc>
          <w:tcPr>
            <w:tcW w:w="403" w:type="dxa"/>
          </w:tcPr>
          <w:p w14:paraId="0598C76C" w14:textId="77777777" w:rsidR="00180FC7" w:rsidRPr="00DA2098" w:rsidRDefault="00180FC7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1273EF1" w14:textId="77777777" w:rsidR="00180FC7" w:rsidRPr="00DA2098" w:rsidRDefault="00180FC7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9A6930B" w14:textId="77777777" w:rsidR="00180FC7" w:rsidRPr="00DA2098" w:rsidRDefault="00180FC7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663F1A0" w14:textId="77777777" w:rsidR="00180FC7" w:rsidRPr="00DA2098" w:rsidRDefault="00180FC7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:rsidDel="00781D86" w14:paraId="16A8CF70" w14:textId="77777777" w:rsidTr="00FF6B8E">
        <w:tc>
          <w:tcPr>
            <w:tcW w:w="9773" w:type="dxa"/>
            <w:gridSpan w:val="6"/>
            <w:shd w:val="clear" w:color="auto" w:fill="FFF2CC" w:themeFill="accent4" w:themeFillTint="33"/>
          </w:tcPr>
          <w:p w14:paraId="46FBC564" w14:textId="507B9EA1" w:rsidR="00BD09B0" w:rsidRPr="007D6BBE" w:rsidRDefault="00180FC7" w:rsidP="00BD09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="00BD09B0"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เป็นการวิจัยเกี่ยวกับเครื่องมือแพทย์</w:t>
            </w:r>
            <w:r w:rsidR="00BD09B0"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 xml:space="preserve">,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="00BD09B0"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ไม่ใช่การวิจัยเกี่ยวกับเครื่องมือแพทย์ </w:t>
            </w:r>
          </w:p>
          <w:p w14:paraId="7733BB63" w14:textId="203FDA5D" w:rsidR="00BD09B0" w:rsidRPr="007D6BBE" w:rsidDel="00781D86" w:rsidRDefault="00BD09B0" w:rsidP="00BD09B0">
            <w:pPr>
              <w:spacing w:after="0"/>
              <w:jc w:val="center"/>
              <w:rPr>
                <w:rFonts w:ascii="TH SarabunPSK" w:eastAsia="Calibri" w:hAnsi="TH SarabunPSK" w:cs="TH SarabunPSK"/>
                <w:color w:val="FF0000"/>
                <w:sz w:val="27"/>
                <w:szCs w:val="27"/>
                <w:cs/>
              </w:rPr>
            </w:pP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กรณีที่ไม่ใช่การวิจัยเกี่ยวกับเครื่องมือแพทย์ ไม่ต้องทำข้อ </w:t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12</w:t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B33716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2</w:t>
            </w:r>
          </w:p>
        </w:tc>
      </w:tr>
      <w:tr w:rsidR="00BD09B0" w:rsidRPr="00DA2098" w14:paraId="60A53CA4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52AB0F6" w14:textId="4AB7B70C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12</w:t>
            </w:r>
            <w:r w:rsidR="000E4355"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For Imported medical device</w:t>
            </w:r>
          </w:p>
        </w:tc>
        <w:tc>
          <w:tcPr>
            <w:tcW w:w="403" w:type="dxa"/>
            <w:shd w:val="clear" w:color="auto" w:fill="auto"/>
          </w:tcPr>
          <w:p w14:paraId="31D3ACD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  <w:shd w:val="clear" w:color="auto" w:fill="auto"/>
          </w:tcPr>
          <w:p w14:paraId="209A043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auto"/>
          </w:tcPr>
          <w:p w14:paraId="4FA0FC49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  <w:shd w:val="clear" w:color="auto" w:fill="auto"/>
          </w:tcPr>
          <w:p w14:paraId="6DFB66D7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6B79C7D9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E144734" w14:textId="7A4BD43A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12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.1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Import License from Thai FDA</w:t>
            </w:r>
          </w:p>
        </w:tc>
        <w:tc>
          <w:tcPr>
            <w:tcW w:w="403" w:type="dxa"/>
          </w:tcPr>
          <w:p w14:paraId="2AFC77C0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28ABCC5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F78980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06C07F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095D8A70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9F4B01E" w14:textId="4A19ADEE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12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.2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Notification of the device to Thai FDA</w:t>
            </w:r>
          </w:p>
        </w:tc>
        <w:tc>
          <w:tcPr>
            <w:tcW w:w="403" w:type="dxa"/>
          </w:tcPr>
          <w:p w14:paraId="7B15321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730336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F30474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A2BB22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641E346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494941F" w14:textId="56325CD9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12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.3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Certificate of Free Sale</w:t>
            </w:r>
          </w:p>
        </w:tc>
        <w:tc>
          <w:tcPr>
            <w:tcW w:w="403" w:type="dxa"/>
          </w:tcPr>
          <w:p w14:paraId="3303544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1C4508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351274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B5B998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243F1348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5CE1CA6" w14:textId="6520E56B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13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For medical device made in Thailand</w:t>
            </w:r>
          </w:p>
        </w:tc>
        <w:tc>
          <w:tcPr>
            <w:tcW w:w="403" w:type="dxa"/>
            <w:shd w:val="clear" w:color="auto" w:fill="auto"/>
          </w:tcPr>
          <w:p w14:paraId="7F2E117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  <w:shd w:val="clear" w:color="auto" w:fill="auto"/>
          </w:tcPr>
          <w:p w14:paraId="2560607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auto"/>
          </w:tcPr>
          <w:p w14:paraId="7D6085AC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  <w:shd w:val="clear" w:color="auto" w:fill="auto"/>
          </w:tcPr>
          <w:p w14:paraId="7AF5014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3771B9D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2D368D5" w14:textId="3A0E2BFD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13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.1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Specification of Medical Device</w:t>
            </w:r>
          </w:p>
        </w:tc>
        <w:tc>
          <w:tcPr>
            <w:tcW w:w="403" w:type="dxa"/>
          </w:tcPr>
          <w:p w14:paraId="23696549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D5F53F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D244E1E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4D5C19F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705AE057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3D65331" w14:textId="4CBA54E3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13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>.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2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Marketing authorization</w:t>
            </w:r>
          </w:p>
        </w:tc>
        <w:tc>
          <w:tcPr>
            <w:tcW w:w="403" w:type="dxa"/>
          </w:tcPr>
          <w:p w14:paraId="704239C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7AF128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auto"/>
          </w:tcPr>
          <w:p w14:paraId="5266CED6" w14:textId="77777777" w:rsidR="00BD09B0" w:rsidRPr="00AD1B85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highlight w:val="red"/>
              </w:rPr>
            </w:pPr>
          </w:p>
        </w:tc>
        <w:tc>
          <w:tcPr>
            <w:tcW w:w="1397" w:type="dxa"/>
          </w:tcPr>
          <w:p w14:paraId="4D19C30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76197F76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3576959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14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Overview characteristics of the device</w:t>
            </w:r>
          </w:p>
          <w:p w14:paraId="6B714FD9" w14:textId="1F84F5F1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custom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made or in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house, not for distribution or marketing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  <w:p w14:paraId="751133D6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marketed device, with new purpose</w:t>
            </w:r>
          </w:p>
          <w:p w14:paraId="2FFE8A43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marketed device, modified for better performance</w:t>
            </w:r>
          </w:p>
          <w:p w14:paraId="624E485A" w14:textId="530AE702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investigational medical device submitted to FDA</w:t>
            </w:r>
          </w:p>
        </w:tc>
        <w:tc>
          <w:tcPr>
            <w:tcW w:w="403" w:type="dxa"/>
          </w:tcPr>
          <w:p w14:paraId="703A8F2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19342BC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auto"/>
          </w:tcPr>
          <w:p w14:paraId="5973DF2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D45494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799C6B6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44D1A2E" w14:textId="5BB3A20E" w:rsidR="00BD09B0" w:rsidRPr="007D6BBE" w:rsidRDefault="00BD09B0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15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Invasiveness of the Device</w:t>
            </w:r>
            <w:r w:rsidR="00687EB8"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For non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in vitro diagnostic medical device only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7CF24A79" w14:textId="77777777" w:rsidR="00BD09B0" w:rsidRPr="007D6BBE" w:rsidRDefault="00BD09B0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Non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invasive</w:t>
            </w:r>
          </w:p>
          <w:p w14:paraId="761FF625" w14:textId="77777777" w:rsidR="00BD09B0" w:rsidRPr="007D6BBE" w:rsidRDefault="00BD09B0" w:rsidP="00BD09B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Invasive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  <w:p w14:paraId="4B3BBB11" w14:textId="09641982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Other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please </w:t>
            </w:r>
            <w:r w:rsidR="00EE4A45" w:rsidRPr="007D6BBE">
              <w:rPr>
                <w:rFonts w:ascii="TH SarabunPSK" w:hAnsi="TH SarabunPSK" w:cs="TH SarabunPSK"/>
                <w:sz w:val="27"/>
                <w:szCs w:val="27"/>
              </w:rPr>
              <w:t>specify</w:t>
            </w:r>
            <w:r w:rsidR="00EE4A45"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) </w:t>
            </w:r>
            <w:r w:rsidR="00EE4A45"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…………………………………………….</w:t>
            </w:r>
          </w:p>
        </w:tc>
        <w:tc>
          <w:tcPr>
            <w:tcW w:w="403" w:type="dxa"/>
          </w:tcPr>
          <w:p w14:paraId="4D8455E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8E0CA9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auto"/>
          </w:tcPr>
          <w:p w14:paraId="12C837B5" w14:textId="77777777" w:rsidR="00BD09B0" w:rsidRPr="00D65313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60DC71D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66BC198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231BC97" w14:textId="5401A83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16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Type of Medical Device and Risk Classification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(ตามแนบท้ายประกาศ สธ. เรื่องการจัดเครื่องมือแพทย์ตามระดับความเสี่ยง พ.ศ.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2562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191CA25B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b/>
                <w:bCs/>
                <w:i/>
                <w:iCs/>
                <w:sz w:val="27"/>
                <w:szCs w:val="27"/>
                <w:u w:val="single"/>
              </w:rPr>
              <w:t>In vitro diagnostic medical device</w:t>
            </w:r>
          </w:p>
          <w:p w14:paraId="7A8D4B0E" w14:textId="43D5F990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1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low individual risk and low public health risk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(เช่น ภาชนะเก็บสิ่งส่งตรวจ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,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น้ำยา)</w:t>
            </w:r>
          </w:p>
          <w:p w14:paraId="19855BAA" w14:textId="130C3FE2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2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moderate individual risk and low public health risk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(เช่น ชุดทดสอบการตั้งครรภ์)</w:t>
            </w:r>
          </w:p>
          <w:p w14:paraId="2C1A3ABD" w14:textId="636109B3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high individual risk and moderate public health risk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(เช่น ชุดตรวจติดตามระดับกลูโคส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,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ชุดตรวจบ่งชี้สภาวะโรคติดเชื้อหรือระดับภูมิคุ้มกัน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CMV, HSV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054C1E0F" w14:textId="5A507441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4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high individual risk and high public health risk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(เช่น ชุด</w:t>
            </w:r>
            <w:r w:rsidR="00180FC7"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>ต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รวจการติดชื้อ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HIV,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Blood grouping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ABO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Rh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))</w:t>
            </w:r>
          </w:p>
          <w:p w14:paraId="5429DE2B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b/>
                <w:bCs/>
                <w:i/>
                <w:iCs/>
                <w:sz w:val="27"/>
                <w:szCs w:val="27"/>
                <w:u w:val="single"/>
              </w:rPr>
              <w:t>Non</w:t>
            </w:r>
            <w:r w:rsidRPr="007D6BBE">
              <w:rPr>
                <w:rFonts w:ascii="TH SarabunPSK" w:hAnsi="TH SarabunPSK" w:cs="TH SarabunPSK"/>
                <w:b/>
                <w:bCs/>
                <w:i/>
                <w:iCs/>
                <w:sz w:val="27"/>
                <w:szCs w:val="27"/>
                <w:u w:val="single"/>
                <w:cs/>
              </w:rPr>
              <w:t>-</w:t>
            </w:r>
            <w:r w:rsidRPr="007D6BBE">
              <w:rPr>
                <w:rFonts w:ascii="TH SarabunPSK" w:hAnsi="TH SarabunPSK" w:cs="TH SarabunPSK"/>
                <w:b/>
                <w:bCs/>
                <w:i/>
                <w:iCs/>
                <w:sz w:val="27"/>
                <w:szCs w:val="27"/>
                <w:u w:val="single"/>
              </w:rPr>
              <w:t>in vitro diagnostic medical device</w:t>
            </w:r>
          </w:p>
          <w:p w14:paraId="653D04B7" w14:textId="5F1B015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1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low risk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(เช่น เครื่องมือแพทย์ที่ไม่ได้รุกล้ำเข้าไปในร่างกายซึ่งใช้ในการรักษาบาดแผลแบบปฐมภูมิ)</w:t>
            </w:r>
          </w:p>
          <w:p w14:paraId="70EACC4D" w14:textId="2933240A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2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low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moderate risk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(เช่น เครื่องมือแพทย์ที่ไม่ได้รุกล้ำเข้าไปในร่างกายซึ่งมุ่งหมายใช้กับบาดแผลที่มีการฉีกขาดถึงชั้นหนังแท้รวมถึงเครื่องมือแพทย์ที่มุ่งหมายสำหรับการจัด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microenvironment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ของบาดแผล   หรือ เครื่องมือแพทย์ที่รุกล้ำเข้าไปในร่างกายด้วยวิธีทางศัลยกรรมที่มุ่งหมายสำหรับใช้งานระยะสั้น (ภาวะที่ใช้งานปกติต่อเนื่องกันตั้งแต่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60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นาที ถึง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30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วัน))</w:t>
            </w:r>
          </w:p>
          <w:p w14:paraId="7AAC8E6B" w14:textId="069174C8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moderate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high risk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(เช่น เครื่องมือแพทย์ใช้สำหรับการคุมกำเนิดหรือป้องกันการติดเชื้อจากการมีเพศสัมพันธ์)</w:t>
            </w:r>
          </w:p>
          <w:p w14:paraId="00D0BC97" w14:textId="648B2A30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4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high risk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(เช่น เครื่องมือแพทย์ที่มียาเป็นส่วนประกอบรวมเข้าไปเป็นส่วนหนึ่งของเครื่องมือแพทย์ เพื่อช่วยเสริมการทำงานของเครื่องมือแพทย์ต่อร่างกาย)</w:t>
            </w:r>
          </w:p>
        </w:tc>
        <w:tc>
          <w:tcPr>
            <w:tcW w:w="403" w:type="dxa"/>
          </w:tcPr>
          <w:p w14:paraId="62DF97A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6C93D8E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14B40C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F0039F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47E3D06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24630FD" w14:textId="6D79DFAE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17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O</w:t>
            </w:r>
            <w:r w:rsidRPr="007D6BBE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>peration manual</w:t>
            </w:r>
            <w:r w:rsidRPr="007D6BBE">
              <w:rPr>
                <w:rFonts w:ascii="TH SarabunPSK" w:eastAsia="Cordia New" w:hAnsi="TH SarabunPSK" w:cs="TH SarabunPSK"/>
                <w:bCs/>
                <w:sz w:val="27"/>
                <w:szCs w:val="27"/>
                <w:cs/>
              </w:rPr>
              <w:t xml:space="preserve"> (</w:t>
            </w:r>
            <w:r w:rsidRPr="007D6BBE">
              <w:rPr>
                <w:rFonts w:ascii="TH SarabunPSK" w:eastAsia="Cordia New" w:hAnsi="TH SarabunPSK" w:cs="TH SarabunPSK"/>
                <w:b/>
                <w:sz w:val="27"/>
                <w:szCs w:val="27"/>
                <w:cs/>
              </w:rPr>
              <w:t>เอกสารแสดงวิธีการใช้เครื่องมือแพทย์</w:t>
            </w:r>
            <w:r w:rsidRPr="007D6BBE">
              <w:rPr>
                <w:rFonts w:ascii="TH SarabunPSK" w:eastAsia="Cordia New" w:hAnsi="TH SarabunPSK" w:cs="TH SarabunPSK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59D208F7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9AEC84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145D60E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5736B2F" w14:textId="1119147B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BD09B0" w:rsidRPr="00DA2098" w14:paraId="4B5AA3E4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78705DA" w14:textId="77777777" w:rsidR="00BD09B0" w:rsidRPr="007D6BBE" w:rsidRDefault="00BD09B0" w:rsidP="00BD09B0">
            <w:pPr>
              <w:spacing w:after="0" w:line="228" w:lineRule="auto"/>
              <w:rPr>
                <w:rFonts w:ascii="TH SarabunPSK" w:eastAsia="Cordia New" w:hAnsi="TH SarabunPSK" w:cs="TH SarabunPSK"/>
                <w:b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18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Previous experimental scientific data of the device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check all that apply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11F86EEA" w14:textId="77777777" w:rsidR="00BD09B0" w:rsidRPr="007D6BBE" w:rsidRDefault="00BD09B0" w:rsidP="00BD09B0">
            <w:pPr>
              <w:spacing w:after="0" w:line="228" w:lineRule="auto"/>
              <w:rPr>
                <w:rFonts w:ascii="TH SarabunPSK" w:eastAsia="Cordia New" w:hAnsi="TH SarabunPSK" w:cs="TH SarabunPSK"/>
                <w:bCs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 xml:space="preserve"> in vitro study</w:t>
            </w:r>
          </w:p>
          <w:p w14:paraId="02C3BE16" w14:textId="77777777" w:rsidR="00BD09B0" w:rsidRPr="007D6BBE" w:rsidRDefault="00BD09B0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in animal model</w:t>
            </w:r>
          </w:p>
          <w:p w14:paraId="09BFC416" w14:textId="2A5FF283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in human</w:t>
            </w:r>
          </w:p>
        </w:tc>
        <w:tc>
          <w:tcPr>
            <w:tcW w:w="403" w:type="dxa"/>
          </w:tcPr>
          <w:p w14:paraId="1CD2355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755310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A46E55C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CD9D20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9E89B9B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2DA8A3B" w14:textId="561307C8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19. สำเนา 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>ISO 13485</w:t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>GMP Certificate of Physical Manufacturer</w:t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>Product Owner</w:t>
            </w:r>
          </w:p>
        </w:tc>
        <w:tc>
          <w:tcPr>
            <w:tcW w:w="403" w:type="dxa"/>
          </w:tcPr>
          <w:p w14:paraId="04F5D64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629F0E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20CA87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AA7941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B2D578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31E6810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t>20</w:t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A323DC">
              <w:rPr>
                <w:rFonts w:ascii="TH SarabunPSK" w:hAnsi="TH SarabunPSK" w:cs="TH SarabunPSK" w:hint="cs"/>
                <w:sz w:val="27"/>
                <w:szCs w:val="27"/>
                <w:cs/>
              </w:rPr>
              <w:t>เอกสารแสดงความปลอดภัยและสมรรถนะการทำงานของเครื่องมือ</w:t>
            </w:r>
          </w:p>
          <w:p w14:paraId="308AF093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Biocompatibility test </w:t>
            </w:r>
          </w:p>
          <w:p w14:paraId="5D3C0B2C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Performance and safety study</w:t>
            </w:r>
          </w:p>
          <w:p w14:paraId="638573AB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Software Verification and Validation study</w:t>
            </w:r>
          </w:p>
          <w:p w14:paraId="11B35B6A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Usability</w:t>
            </w:r>
          </w:p>
          <w:p w14:paraId="28C6A164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Device Containing Biological Materials</w:t>
            </w:r>
          </w:p>
          <w:p w14:paraId="672A2F6D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Stability Study</w:t>
            </w:r>
          </w:p>
          <w:p w14:paraId="586A47FB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Packing Validation</w:t>
            </w:r>
          </w:p>
          <w:p w14:paraId="00584ACB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Sterilization Validation</w:t>
            </w:r>
          </w:p>
          <w:p w14:paraId="1F92E892" w14:textId="563A02B8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Transportation Test</w:t>
            </w:r>
          </w:p>
        </w:tc>
        <w:tc>
          <w:tcPr>
            <w:tcW w:w="403" w:type="dxa"/>
          </w:tcPr>
          <w:p w14:paraId="61F0F2B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39B5F5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AA5942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D31664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BA5340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DE75EFD" w14:textId="697FACF0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 w:hint="cs"/>
                <w:sz w:val="27"/>
                <w:szCs w:val="27"/>
                <w:cs/>
              </w:rPr>
              <w:t>21</w:t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>PI qualification and experience of the device usage</w:t>
            </w:r>
          </w:p>
          <w:p w14:paraId="7033E0C1" w14:textId="2AA41280" w:rsidR="00A323DC" w:rsidRDefault="00A323DC" w:rsidP="00A323DC">
            <w:pPr>
              <w:spacing w:after="0" w:line="228" w:lineRule="auto"/>
              <w:rPr>
                <w:rFonts w:ascii="TH SarabunPSK" w:eastAsia="Cordia New" w:hAnsi="TH SarabunPSK" w:cs="TH SarabunPSK"/>
                <w:bCs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A323DC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>ISO 14155</w:t>
            </w:r>
          </w:p>
          <w:p w14:paraId="736673D7" w14:textId="50C6005F" w:rsidR="006A4833" w:rsidRPr="006A4833" w:rsidRDefault="006A4833" w:rsidP="00A323DC">
            <w:pPr>
              <w:spacing w:after="0" w:line="228" w:lineRule="auto"/>
              <w:rPr>
                <w:rFonts w:ascii="TH SarabunPSK" w:eastAsia="Cordia New" w:hAnsi="TH SarabunPSK" w:cs="TH SarabunPSK"/>
                <w:b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6A4833">
              <w:rPr>
                <w:rFonts w:ascii="TH SarabunPSK" w:eastAsia="Cordia New" w:hAnsi="TH SarabunPSK" w:cs="TH SarabunPSK"/>
                <w:bCs/>
                <w:sz w:val="27"/>
                <w:szCs w:val="27"/>
                <w:cs/>
              </w:rPr>
              <w:t xml:space="preserve"> </w:t>
            </w:r>
            <w:r w:rsidRPr="006A4833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 xml:space="preserve">ISO </w:t>
            </w:r>
            <w:r w:rsidRPr="006A4833">
              <w:rPr>
                <w:rFonts w:ascii="TH SarabunPSK" w:eastAsia="Cordia New" w:hAnsi="TH SarabunPSK" w:cs="TH SarabunPSK"/>
                <w:b/>
                <w:sz w:val="27"/>
                <w:szCs w:val="27"/>
                <w:cs/>
              </w:rPr>
              <w:t>20916</w:t>
            </w:r>
          </w:p>
          <w:p w14:paraId="7F136228" w14:textId="11424BF2" w:rsidR="00A323DC" w:rsidRPr="00A323DC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 xml:space="preserve"> CITI Program </w:t>
            </w:r>
            <w:r w:rsidRPr="00A323DC">
              <w:rPr>
                <w:rFonts w:ascii="TH SarabunPSK" w:eastAsia="Cordia New" w:hAnsi="TH SarabunPSK" w:cs="TH SarabunPSK" w:hint="cs"/>
                <w:b/>
                <w:sz w:val="27"/>
                <w:szCs w:val="27"/>
                <w:cs/>
              </w:rPr>
              <w:t>หัวข้อ</w:t>
            </w:r>
            <w:r w:rsidRPr="00A323DC">
              <w:rPr>
                <w:rFonts w:ascii="TH SarabunPSK" w:eastAsia="Cordia New" w:hAnsi="TH SarabunPSK" w:cs="TH SarabunPSK" w:hint="cs"/>
                <w:bCs/>
                <w:sz w:val="27"/>
                <w:szCs w:val="27"/>
                <w:cs/>
              </w:rPr>
              <w:t xml:space="preserve"> </w:t>
            </w:r>
            <w:r w:rsidRPr="00A323DC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>GCP Clinical Trials Involving Investigational Devices for IRB members, Researchers, Faculty members</w:t>
            </w:r>
          </w:p>
        </w:tc>
        <w:tc>
          <w:tcPr>
            <w:tcW w:w="403" w:type="dxa"/>
          </w:tcPr>
          <w:p w14:paraId="25A98A6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4303A3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935EF7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52FF3B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C290650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265BC08" w14:textId="4B7FDA17" w:rsidR="00A323DC" w:rsidRPr="007D6BBE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2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2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The intended use of the device for this study is clearly described</w:t>
            </w:r>
          </w:p>
        </w:tc>
        <w:tc>
          <w:tcPr>
            <w:tcW w:w="403" w:type="dxa"/>
          </w:tcPr>
          <w:p w14:paraId="73EB6C6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9A9872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7B39D3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0A2447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88A52D4" w14:textId="77777777" w:rsidTr="00FF6B8E">
        <w:tc>
          <w:tcPr>
            <w:tcW w:w="9773" w:type="dxa"/>
            <w:gridSpan w:val="6"/>
            <w:shd w:val="clear" w:color="auto" w:fill="D9E2F3" w:themeFill="accent1" w:themeFillTint="33"/>
            <w:vAlign w:val="center"/>
          </w:tcPr>
          <w:p w14:paraId="6F4E43C2" w14:textId="2D9A35C8" w:rsidR="00A323DC" w:rsidRPr="00A800FA" w:rsidRDefault="00A323DC" w:rsidP="00A323DC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Informed Consent Form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</w:tr>
      <w:tr w:rsidR="00A323DC" w:rsidRPr="00DA2098" w14:paraId="7309229E" w14:textId="77777777" w:rsidTr="00FF6B8E">
        <w:tc>
          <w:tcPr>
            <w:tcW w:w="9773" w:type="dxa"/>
            <w:gridSpan w:val="6"/>
            <w:shd w:val="clear" w:color="auto" w:fill="FBE4D5" w:themeFill="accent2" w:themeFillTint="33"/>
          </w:tcPr>
          <w:p w14:paraId="65CEA62B" w14:textId="1E061401" w:rsidR="00A323DC" w:rsidRPr="00BD09B0" w:rsidRDefault="00A323DC" w:rsidP="00A323D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BD09B0">
              <w:rPr>
                <w:rFonts w:ascii="TH SarabunPSK" w:eastAsia="Webdings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ขอความยินยอมจากผู้เข้าร่วมวิจัยโดยตรง</w:t>
            </w:r>
            <w:r w:rsidRPr="00BD09B0">
              <w:rPr>
                <w:rFonts w:ascii="TH SarabunPSK" w:eastAsia="Calibri" w:hAnsi="TH SarabunPSK" w:cs="TH SarabunPSK" w:hint="cs"/>
                <w:b/>
                <w:bCs/>
                <w:sz w:val="27"/>
                <w:szCs w:val="27"/>
                <w:cs/>
              </w:rPr>
              <w:t>,</w:t>
            </w:r>
            <w:r w:rsidRPr="00BD09B0">
              <w:rPr>
                <w:rFonts w:ascii="TH SarabunPSK" w:eastAsia="Calibri" w:hAnsi="TH SarabunPSK" w:cs="TH SarabunPSK"/>
                <w:b/>
                <w:bCs/>
                <w:color w:val="FF0000"/>
                <w:sz w:val="27"/>
                <w:szCs w:val="27"/>
                <w:cs/>
              </w:rPr>
              <w:t xml:space="preserve"> </w:t>
            </w: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BD09B0">
              <w:rPr>
                <w:rFonts w:ascii="TH SarabunPSK" w:eastAsia="Webdings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ไม่ได้ขอความยินยอมจากผู้เข้าร่วมวิจัยโดยตรง</w:t>
            </w:r>
          </w:p>
          <w:p w14:paraId="45052FD7" w14:textId="05562D4A" w:rsidR="00A323DC" w:rsidRPr="00BD09B0" w:rsidRDefault="00A323DC" w:rsidP="00A323D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(กรณีที่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u w:val="single"/>
                <w:cs/>
              </w:rPr>
              <w:t>ไม่ได้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 xml:space="preserve">ขอความยินยอมจากผู้เข้าร่วมวิจัยโดยตรง </w:t>
            </w:r>
            <w:r w:rsidRPr="00BD09B0">
              <w:rPr>
                <w:rFonts w:ascii="TH SarabunPSK" w:eastAsia="Calibri" w:hAnsi="TH SarabunPSK" w:cs="TH SarabunPSK" w:hint="cs"/>
                <w:b/>
                <w:bCs/>
                <w:sz w:val="27"/>
                <w:szCs w:val="27"/>
                <w:cs/>
              </w:rPr>
              <w:t>ไม่ต้องทำ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ข้อ 1-4)</w:t>
            </w:r>
          </w:p>
        </w:tc>
      </w:tr>
      <w:tr w:rsidR="00A323DC" w:rsidRPr="00DA2098" w14:paraId="377A9395" w14:textId="77777777" w:rsidTr="00FF6B8E">
        <w:tc>
          <w:tcPr>
            <w:tcW w:w="9773" w:type="dxa"/>
            <w:gridSpan w:val="6"/>
            <w:shd w:val="clear" w:color="auto" w:fill="FBE4D5" w:themeFill="accent2" w:themeFillTint="33"/>
          </w:tcPr>
          <w:p w14:paraId="5D98517A" w14:textId="0ABF7ABD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1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.  เอกสารชี้แจงข้อมูล</w:t>
            </w:r>
            <w:r>
              <w:rPr>
                <w:rFonts w:ascii="TH SarabunPSK" w:eastAsia="Calibri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933091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(</w:t>
            </w:r>
            <w:r w:rsidRPr="00933091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Information sheet</w:t>
            </w:r>
            <w:r w:rsidRPr="00933091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A323DC" w:rsidRPr="00DA2098" w14:paraId="15319C5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47C81E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  หัวข้อเรื่องที่จะทำการวิจัย</w:t>
            </w:r>
          </w:p>
        </w:tc>
        <w:tc>
          <w:tcPr>
            <w:tcW w:w="403" w:type="dxa"/>
          </w:tcPr>
          <w:p w14:paraId="6791A09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8CB8B5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3AE50F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164057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2A51FF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8847393" w14:textId="3072DDE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ภาษาที่ใช้เข้าใจง่าย ไม่ใช้ภาษาทางวิชาการ แปลภาษาอังกฤษเป็นภาษาไทย หรืออธิบายเป็นภาษาไทยที่เข้าใจง่าย หรือเขียนเป็นภาษาไทยทับศัพท์ และภาษาอังกฤษใส่ในวงเล็บ</w:t>
            </w:r>
          </w:p>
        </w:tc>
        <w:tc>
          <w:tcPr>
            <w:tcW w:w="403" w:type="dxa"/>
          </w:tcPr>
          <w:p w14:paraId="5C528C2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5D734B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C0D4E8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58B78C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F59F336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3C73C7E" w14:textId="5A9FE1C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เหตุผลความเป็นมาของงานวิจัย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Rationale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Justification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5D685C6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7ACE55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EE6BD8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501C11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4B4F8AA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8D4469E" w14:textId="117CE69A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4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เหตุผลที่อาสาสมัครได้รับเชิญให้เข้าร่วมในโครงการวิจัย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(เช่น เป็นผู้ที่คาดว่ามีสุขภาพดี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หรือเป็นผู้ป่วยโรคอะไร)</w:t>
            </w:r>
          </w:p>
        </w:tc>
        <w:tc>
          <w:tcPr>
            <w:tcW w:w="403" w:type="dxa"/>
          </w:tcPr>
          <w:p w14:paraId="32A5F9B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46A6F1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233F43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E2C79F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1BEA43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58678DD" w14:textId="54AC9D91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5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วัตถุประสงค์ของโครงการวิจัย </w:t>
            </w:r>
          </w:p>
        </w:tc>
        <w:tc>
          <w:tcPr>
            <w:tcW w:w="403" w:type="dxa"/>
          </w:tcPr>
          <w:p w14:paraId="52D7947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367A5C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A5053A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6A637F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497DF25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9AF0B34" w14:textId="25F92F8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6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จำนวนอาสาสมัครที่เข้าร่วมในโครงการวิจัย (จำนวนทั้งหมด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,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จำนวนในประเทศ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,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จำนวนที่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site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นี้)</w:t>
            </w:r>
          </w:p>
        </w:tc>
        <w:tc>
          <w:tcPr>
            <w:tcW w:w="403" w:type="dxa"/>
          </w:tcPr>
          <w:p w14:paraId="2B4DA45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CA60D9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96378D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81F07E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72D50BD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FC5F460" w14:textId="64FADAA4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วิธีดำเนินการที่จะปฏิบัติต่อผู้เข้าร่วมการวิจัย (หากมีการนัดหมายหลายครั้ง ควรแสดงเป็นตารางการนัดหมาย และการดำเนินการในแต่ละนัดหมาย)</w:t>
            </w:r>
          </w:p>
        </w:tc>
        <w:tc>
          <w:tcPr>
            <w:tcW w:w="403" w:type="dxa"/>
          </w:tcPr>
          <w:p w14:paraId="683CF6B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5D2B83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FF1934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1AC1CA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916A39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234F03A" w14:textId="2B3A35F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8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ระยะเวลาที่อาสาสมัครแต่ละคนจะต้องอยู่ในโครงการวิจัย</w:t>
            </w:r>
          </w:p>
        </w:tc>
        <w:tc>
          <w:tcPr>
            <w:tcW w:w="403" w:type="dxa"/>
          </w:tcPr>
          <w:p w14:paraId="73F0E44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B72070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083866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0C823E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0A5F47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48DF088" w14:textId="5E4ECEB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9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ผลประโยชน์ที่คาดว่าจะเกิดขึ้นจากการวิจัยต่ออาสาสมัครโดยตรงและ/หรือประโยชน์ต่อชุมชน/สังคม/เกิดความรู้ใหม่</w:t>
            </w:r>
          </w:p>
        </w:tc>
        <w:tc>
          <w:tcPr>
            <w:tcW w:w="403" w:type="dxa"/>
          </w:tcPr>
          <w:p w14:paraId="145158B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FC6218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3F00195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1D929C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032369F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7AD496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99F623E" w14:textId="7EF7D82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0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ความเสี่ยง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ความไม่สบาย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หรือความไม่สะดวก ที่อาจเกิดขึ้นแก่อาสาสมัคร ในการเข้าร่วมในโครงการวิจัย</w:t>
            </w:r>
          </w:p>
        </w:tc>
        <w:tc>
          <w:tcPr>
            <w:tcW w:w="403" w:type="dxa"/>
          </w:tcPr>
          <w:p w14:paraId="7288DCD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78E486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87B845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5909B9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661523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DE660BF" w14:textId="2C4E992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1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ทางเลือกหรือกระบวนการรักษาอื่น ๆ ในกรณีที่อาสาสมัครไม่เข้าร่วมในโครงการวิจัย</w:t>
            </w:r>
          </w:p>
        </w:tc>
        <w:tc>
          <w:tcPr>
            <w:tcW w:w="403" w:type="dxa"/>
          </w:tcPr>
          <w:p w14:paraId="2A1A2ED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47" w:type="dxa"/>
          </w:tcPr>
          <w:p w14:paraId="4982E0F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</w:tcPr>
          <w:p w14:paraId="3CFC4F4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97" w:type="dxa"/>
          </w:tcPr>
          <w:p w14:paraId="367AF6F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C59785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E9B3AA7" w14:textId="12D40D1B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การให้เงินชดเชยค่าเดินทาง การเสียเวลา ความไม่สะดวก ไม่สบายและรายได้ที่เสียไปจากการที่อาสาสมัครเข้าร่วมการวิจัย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วิธีการให้และเวลาที่ให้</w:t>
            </w:r>
          </w:p>
        </w:tc>
        <w:tc>
          <w:tcPr>
            <w:tcW w:w="403" w:type="dxa"/>
          </w:tcPr>
          <w:p w14:paraId="2426077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1FA12C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1AEA03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344AAC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B3B25B9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F6AF487" w14:textId="74D8031D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การให้การรักษาพยาบาลหรือค่าชดเชย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เมื่อมีความเสียหายหรืออันตรายที่เกิดจากการวิจัย และผู้รับผิดชอบค่าใช้จ่าย</w:t>
            </w:r>
          </w:p>
        </w:tc>
        <w:tc>
          <w:tcPr>
            <w:tcW w:w="403" w:type="dxa"/>
          </w:tcPr>
          <w:p w14:paraId="0533C52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E1FF29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AA9666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FC9C94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0D3ED7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722F2F7" w14:textId="74E7DEFA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4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แหล่งเงินทุนวิจัย และสถาบันที่ร่วมในการทำวิจัย</w:t>
            </w:r>
          </w:p>
        </w:tc>
        <w:tc>
          <w:tcPr>
            <w:tcW w:w="403" w:type="dxa"/>
          </w:tcPr>
          <w:p w14:paraId="32CFAF8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48D473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AF2419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ACBA05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39920C0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D490A33" w14:textId="153C9E2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5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การวิจัยทางพันธุศาสตร์จะต้องมีการขอความยินยอมและมีการให้คำปรึกษา (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genetic counseling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261933E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FE9C61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3660522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83C125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7D489F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48A2A9C" w14:textId="1F4508E0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6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การขอเก็บตัวอย่างที่เหลือจากการวิจัย </w:t>
            </w:r>
          </w:p>
        </w:tc>
        <w:tc>
          <w:tcPr>
            <w:tcW w:w="403" w:type="dxa"/>
          </w:tcPr>
          <w:p w14:paraId="039179B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EF8240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08BB8C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B3C6AA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4E19815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FBEC2BE" w14:textId="56EA24F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1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บุคคลและหมายเลขโทรศัพท์ ที่สามารถติดต่อได้ตลอด 24 ชั่วโมง ในกรณีที่อาสาสมัครเกิดเหตุการณ์อันไม่พึงประสงค์ </w:t>
            </w:r>
          </w:p>
        </w:tc>
        <w:tc>
          <w:tcPr>
            <w:tcW w:w="403" w:type="dxa"/>
          </w:tcPr>
          <w:p w14:paraId="0441DB5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D87D2F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EB6644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6325B3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3294C4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D942E53" w14:textId="4508AB16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1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8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บุคคลและที่ทำงาน ที่อาสาสมัครจะส่งบันทึกการขอยกเลิกการให้ความยินยอมไปให้</w:t>
            </w:r>
          </w:p>
        </w:tc>
        <w:tc>
          <w:tcPr>
            <w:tcW w:w="403" w:type="dxa"/>
          </w:tcPr>
          <w:p w14:paraId="68C2180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9213B6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AF1D83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B003CC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FEA7F0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25F340D" w14:textId="1231879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19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หมายเลขโทรศัพท์สำนักงานคณะกรรมการพิจารณาจริยธรรมการวิจัย ที่อาสาสมัครสามารถติดต่อกรณีมีข้อร้องเรียน</w:t>
            </w:r>
          </w:p>
        </w:tc>
        <w:tc>
          <w:tcPr>
            <w:tcW w:w="403" w:type="dxa"/>
          </w:tcPr>
          <w:p w14:paraId="495CB9C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54FE63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5401E3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7D48B2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(ใช้ข้อความ </w:t>
            </w:r>
            <w:r w:rsidRPr="00DA2098">
              <w:rPr>
                <w:rFonts w:ascii="TH SarabunPSK" w:eastAsia="Calibri" w:hAnsi="TH SarabunPSK" w:cs="TH SarabunPSK"/>
                <w:sz w:val="20"/>
                <w:szCs w:val="20"/>
              </w:rPr>
              <w:t>template</w:t>
            </w:r>
            <w:r w:rsidRPr="00DA2098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)</w:t>
            </w:r>
          </w:p>
        </w:tc>
      </w:tr>
      <w:tr w:rsidR="00A323DC" w:rsidRPr="00DA2098" w14:paraId="5223C29B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218FE8C" w14:textId="566E4AD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0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มีเอกสารข้อมูลฯ ฉบับที่เหมาะสำหรับเด็กอายุ 7-12 ปี </w:t>
            </w:r>
          </w:p>
        </w:tc>
        <w:tc>
          <w:tcPr>
            <w:tcW w:w="403" w:type="dxa"/>
          </w:tcPr>
          <w:p w14:paraId="53EA1F1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7B8AF1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32111F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6BB151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A2098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(ใช้ภาษาง่ายๆ สำหรับเด็กที่จะเข้าใจได้)</w:t>
            </w:r>
          </w:p>
        </w:tc>
      </w:tr>
      <w:tr w:rsidR="00A323DC" w:rsidRPr="00DA2098" w14:paraId="74285CD6" w14:textId="77777777" w:rsidTr="00FF6B8E">
        <w:tc>
          <w:tcPr>
            <w:tcW w:w="9773" w:type="dxa"/>
            <w:gridSpan w:val="6"/>
            <w:shd w:val="clear" w:color="auto" w:fill="FBE4D5" w:themeFill="accent2" w:themeFillTint="33"/>
          </w:tcPr>
          <w:p w14:paraId="40ED8C33" w14:textId="54F69ECD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2.  หนังสือแสดง</w:t>
            </w:r>
            <w:r>
              <w:rPr>
                <w:rFonts w:ascii="TH SarabunPSK" w:eastAsia="Calibri" w:hAnsi="TH SarabunPSK" w:cs="TH SarabunPSK" w:hint="cs"/>
                <w:b/>
                <w:bCs/>
                <w:sz w:val="27"/>
                <w:szCs w:val="27"/>
                <w:cs/>
              </w:rPr>
              <w:t>ความ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ยินยอม (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Consent form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 xml:space="preserve">)  </w:t>
            </w:r>
          </w:p>
        </w:tc>
      </w:tr>
      <w:tr w:rsidR="00A323DC" w:rsidRPr="00DA2098" w14:paraId="0C56B7C4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B7E758D" w14:textId="48B95006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2.1  มีข้อความ “อาสาสมัครมีอิสระที่จะปฏิเสธหรือถอนตัวจากโครงการวิจัยเมื่อใดก็ได้  โดยไม่มีผลใด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ๆ ต่อการรักษาพยาบาลที่ควรจะได้รับตามมาตรฐาน หรือสูญเสียผลประโยชน์ใด ๆ”</w:t>
            </w:r>
          </w:p>
        </w:tc>
        <w:tc>
          <w:tcPr>
            <w:tcW w:w="403" w:type="dxa"/>
          </w:tcPr>
          <w:p w14:paraId="4D708D2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1E3A5F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564148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B73963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8B35A05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5D4906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2.2  ขอบเขตการรักษาความลับของข้อมูลเกี่ยวกับอาสาสมัคร</w:t>
            </w:r>
          </w:p>
        </w:tc>
        <w:tc>
          <w:tcPr>
            <w:tcW w:w="403" w:type="dxa"/>
          </w:tcPr>
          <w:p w14:paraId="76B3993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30A24B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72EF71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FCAF8A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1C1F278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39142D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3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ความเหมาะสมของการลงนามโดยผู้เข้าร่วมการวิจัย และ/หรือ ผู้แทนโดยชอบด้วยกฎหมาย</w:t>
            </w:r>
          </w:p>
        </w:tc>
        <w:tc>
          <w:tcPr>
            <w:tcW w:w="403" w:type="dxa"/>
          </w:tcPr>
          <w:p w14:paraId="76BD0CF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DA72CA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169FE0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A43452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6B1E96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87FA9B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2.4 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403" w:type="dxa"/>
          </w:tcPr>
          <w:p w14:paraId="249E3C8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583F0B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1B6F24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279D37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84A003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254BDBB" w14:textId="57D92E3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2.5  ความเหมาะสมของการขอ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assent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และการลงนาม (เด็กอายุ 7-1</w:t>
            </w:r>
            <w:r w:rsidR="00B33716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ปี)</w:t>
            </w:r>
          </w:p>
        </w:tc>
        <w:tc>
          <w:tcPr>
            <w:tcW w:w="403" w:type="dxa"/>
          </w:tcPr>
          <w:p w14:paraId="37FFA58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57EB40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8CCD43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4F64F3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147451B" w14:textId="77777777" w:rsidTr="00FF6B8E">
        <w:tc>
          <w:tcPr>
            <w:tcW w:w="9773" w:type="dxa"/>
            <w:gridSpan w:val="6"/>
            <w:shd w:val="clear" w:color="auto" w:fill="FBE4D5"/>
          </w:tcPr>
          <w:p w14:paraId="14AF6A34" w14:textId="77777777" w:rsidR="00A323DC" w:rsidRPr="00D95D0D" w:rsidRDefault="00A323DC" w:rsidP="00A323DC">
            <w:pPr>
              <w:spacing w:after="0" w:line="228" w:lineRule="auto"/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ขอเก็บรักษาข้อมูล/ตัวอย่างชีวภาพไว้สำหรับการวิจัยในอนาคต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,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u w:val="single"/>
                <w:cs/>
              </w:rPr>
              <w:t>ไม่ได้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ขอเก็บรักษาข้อมูล/ตัวอย่างชีวภาพไว้สำหรับการวิจัยในอนาคต</w:t>
            </w:r>
          </w:p>
          <w:p w14:paraId="44BE3D6D" w14:textId="7FF2F336" w:rsidR="00A323DC" w:rsidRPr="003F6307" w:rsidRDefault="00A323DC" w:rsidP="00A323D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(กรณีที่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u w:val="single"/>
                <w:cs/>
              </w:rPr>
              <w:t>ไม่ได้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ขอเก็บรักษาข้อมูล</w:t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/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ตัวอย่างชีวภาพไว้สำหรับการวิจัยในอนาคต ไม่ต้อง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ประเมิน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ข้อ 3-4)</w:t>
            </w:r>
          </w:p>
        </w:tc>
      </w:tr>
      <w:tr w:rsidR="00A323DC" w:rsidRPr="00DA2098" w14:paraId="5C229F01" w14:textId="77777777" w:rsidTr="00FF6B8E">
        <w:tc>
          <w:tcPr>
            <w:tcW w:w="9773" w:type="dxa"/>
            <w:gridSpan w:val="6"/>
            <w:shd w:val="clear" w:color="auto" w:fill="FBE4D5"/>
          </w:tcPr>
          <w:p w14:paraId="78EDF6D1" w14:textId="3795A70A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3F630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3</w:t>
            </w:r>
            <w:r w:rsidRPr="003F630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.  </w:t>
            </w:r>
            <w:r w:rsidRPr="003B4EC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เอกสารชี้แจงข้อมูลแบบเปิดกว้างเพื่อเก็บรักษาข้อมูลและตัวอย่างชีวภาพไว้สำหรับการวิจัยในอนาคต</w:t>
            </w:r>
            <w:r w:rsidRPr="003F630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</w:t>
            </w:r>
          </w:p>
        </w:tc>
      </w:tr>
      <w:tr w:rsidR="00A323DC" w:rsidRPr="00DA2098" w14:paraId="49164F6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809EC89" w14:textId="5B9D527B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3</w:t>
            </w:r>
            <w:r w:rsidRPr="009035F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.1  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ชื่อโครงการ</w:t>
            </w:r>
          </w:p>
        </w:tc>
        <w:tc>
          <w:tcPr>
            <w:tcW w:w="403" w:type="dxa"/>
          </w:tcPr>
          <w:p w14:paraId="6FC4166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09CC7C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9A8430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71F5BE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181DD2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C9ECA09" w14:textId="3D72203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3.2  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ระบุแหล่งทุนวิจัย/ผู้สนับสนุนการวิจัย</w:t>
            </w:r>
          </w:p>
        </w:tc>
        <w:tc>
          <w:tcPr>
            <w:tcW w:w="403" w:type="dxa"/>
          </w:tcPr>
          <w:p w14:paraId="32B99BE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59FB91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B8BEFE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27F879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0BB6C56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E15102D" w14:textId="5E4B78A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3.3  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ชื่อผู้วิจัย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และ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สังกัดของผู้วิจัย</w:t>
            </w:r>
          </w:p>
        </w:tc>
        <w:tc>
          <w:tcPr>
            <w:tcW w:w="403" w:type="dxa"/>
          </w:tcPr>
          <w:p w14:paraId="491A5DE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391FCD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29D1F8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0CFD8C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1737738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CC840C2" w14:textId="1061B814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3.4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ระบุประเภทของข้อมูลหรือชนิดของตัวอย่างชีวภาพ และขอบเขตการวิจัยในอนาคต เช่น จะมีการนำตัวอย่างชีวภาพไปศึกษาทางพันธุกรรม (</w:t>
            </w:r>
            <w:r w:rsidRPr="00351A71">
              <w:rPr>
                <w:rFonts w:ascii="TH SarabunPSK" w:hAnsi="TH SarabunPSK" w:cs="TH SarabunPSK"/>
                <w:sz w:val="25"/>
                <w:szCs w:val="25"/>
              </w:rPr>
              <w:t>genetic research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)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ในอนาคตด้วยหรือไม่</w:t>
            </w:r>
          </w:p>
        </w:tc>
        <w:tc>
          <w:tcPr>
            <w:tcW w:w="403" w:type="dxa"/>
          </w:tcPr>
          <w:p w14:paraId="7968F91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B27C98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06C3868" w14:textId="77777777" w:rsidR="00A323DC" w:rsidRPr="00FF6B8E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2BCD63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1F410F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113457B" w14:textId="0FDF9D54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3.5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ข้อความการชี้แจงถึงความมีอิสระในการตัดสินใจ</w:t>
            </w:r>
          </w:p>
        </w:tc>
        <w:tc>
          <w:tcPr>
            <w:tcW w:w="403" w:type="dxa"/>
          </w:tcPr>
          <w:p w14:paraId="7B5D397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271F2B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878BC0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AD2542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7C04165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DA481F8" w14:textId="10A34CA0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3.6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ระบุสถานที่ของคลังชีวภาพหรือสถานที่เก็บรักษาข้อมูล</w:t>
            </w:r>
          </w:p>
        </w:tc>
        <w:tc>
          <w:tcPr>
            <w:tcW w:w="403" w:type="dxa"/>
          </w:tcPr>
          <w:p w14:paraId="1B1AD24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F009BD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56788F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FFDF09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4FBEDD7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374C8F4" w14:textId="63BF56F0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3.7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ระบุระยะเวลาการเก็บรักษาข้อมูลหรือตัวอย่างชีวภาพ</w:t>
            </w:r>
          </w:p>
        </w:tc>
        <w:tc>
          <w:tcPr>
            <w:tcW w:w="403" w:type="dxa"/>
          </w:tcPr>
          <w:p w14:paraId="224E097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6CED9E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8893B9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3BF17A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8F74B3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8902A74" w14:textId="3E77139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3.8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ระบุประเภทบุคคล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/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สถาบัน ที่มีสิทธิเข้าถึงข้อมูลหรือเข้าใช้ตัวอย่างชีวภาพ</w:t>
            </w:r>
          </w:p>
        </w:tc>
        <w:tc>
          <w:tcPr>
            <w:tcW w:w="403" w:type="dxa"/>
          </w:tcPr>
          <w:p w14:paraId="2DB9923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32AF4F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203746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996604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1A88A0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27D1772" w14:textId="7937A95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3.9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ความเสี่ยงของการเก็บรักษาข้อมูลหรือตัวอย่างชีวภาพไว้สำหรับการวิจัยในอนาคต</w:t>
            </w:r>
          </w:p>
        </w:tc>
        <w:tc>
          <w:tcPr>
            <w:tcW w:w="403" w:type="dxa"/>
          </w:tcPr>
          <w:p w14:paraId="53F93D4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BB127A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64B47D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10F43C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8600CA9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2F3FB9C" w14:textId="6767BFB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3.10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ประโยชน์ของการ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เก็บรักษาข้อมูลหรือตัวอย่างชีวภาพไว้สำหรับการวิจัยในอนาคต</w:t>
            </w:r>
          </w:p>
        </w:tc>
        <w:tc>
          <w:tcPr>
            <w:tcW w:w="403" w:type="dxa"/>
          </w:tcPr>
          <w:p w14:paraId="1508823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279449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14913F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B8F028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1E221D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A93409D" w14:textId="12321B42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3.11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แนวทางการแบ่งปันผลประโยชน์เชิงพานิชย์ที่อาจเกิดขึ้นจากการใช้ข้อมูลหรือตัวอย่างชีวภาพให้กับผู้เข้าร่วมการวิจัย</w:t>
            </w:r>
          </w:p>
        </w:tc>
        <w:tc>
          <w:tcPr>
            <w:tcW w:w="403" w:type="dxa"/>
          </w:tcPr>
          <w:p w14:paraId="2E22A4F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2209BF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380AFCB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88E9B2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43C8BE4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2767578" w14:textId="274C75AA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3.12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การรักษาความลับและข้อจำกัดในการรักษาความลับของข้อมูล</w:t>
            </w:r>
          </w:p>
        </w:tc>
        <w:tc>
          <w:tcPr>
            <w:tcW w:w="403" w:type="dxa"/>
          </w:tcPr>
          <w:p w14:paraId="25854B9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5B0E4C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E4462E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092365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9F050F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692C1D5" w14:textId="3B4AC78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3.13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ระบุแนวทางการแจ้งผลการวิจัยในอนาคต </w:t>
            </w:r>
          </w:p>
        </w:tc>
        <w:tc>
          <w:tcPr>
            <w:tcW w:w="403" w:type="dxa"/>
          </w:tcPr>
          <w:p w14:paraId="0722D3B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E1FA91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FA7440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EEA9F5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7183DC3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13028CC" w14:textId="3ED699C2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3.14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ระบุบุคคลที่สามารถติดต่อได้หากมีข้อสงสัยต้องการสอบถามรายละเอียดเพิ่มเติม หรือขอถอนความยินยอม</w:t>
            </w:r>
          </w:p>
        </w:tc>
        <w:tc>
          <w:tcPr>
            <w:tcW w:w="403" w:type="dxa"/>
          </w:tcPr>
          <w:p w14:paraId="2F99D1A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B0BFE2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623173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B3F96A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086F109" w14:textId="77777777" w:rsidTr="00FF6B8E">
        <w:tc>
          <w:tcPr>
            <w:tcW w:w="9773" w:type="dxa"/>
            <w:gridSpan w:val="6"/>
            <w:shd w:val="clear" w:color="auto" w:fill="FBE4D5"/>
          </w:tcPr>
          <w:p w14:paraId="430CE3AB" w14:textId="19784C68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3B4EC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4.  เอกสารแสดงความยินยอมแบบเปิดกว้างเพื่อเก็บรักษาข้อมูลและตัวอย่างชีวภาพไว้สำหรับการวิจัยในอนาคต</w:t>
            </w:r>
          </w:p>
        </w:tc>
      </w:tr>
      <w:tr w:rsidR="00A323DC" w:rsidRPr="00DA2098" w14:paraId="77046A7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FAB306C" w14:textId="0DECE9B8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3F630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4.1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133208">
              <w:rPr>
                <w:rFonts w:ascii="TH SarabunPSK" w:hAnsi="TH SarabunPSK" w:cs="TH SarabunPSK"/>
                <w:sz w:val="27"/>
                <w:szCs w:val="27"/>
                <w:cs/>
              </w:rPr>
              <w:t>ความเหมาะสมของการลงนาม</w:t>
            </w:r>
          </w:p>
        </w:tc>
        <w:tc>
          <w:tcPr>
            <w:tcW w:w="403" w:type="dxa"/>
          </w:tcPr>
          <w:p w14:paraId="156D888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61AC50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C04B92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C3F64A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DD17EF4" w14:textId="77777777" w:rsidTr="00FF6B8E">
        <w:tc>
          <w:tcPr>
            <w:tcW w:w="9773" w:type="dxa"/>
            <w:gridSpan w:val="6"/>
            <w:shd w:val="clear" w:color="auto" w:fill="D9E2F3" w:themeFill="accent1" w:themeFillTint="33"/>
          </w:tcPr>
          <w:p w14:paraId="33779665" w14:textId="5AFD56C2" w:rsidR="00A323DC" w:rsidRPr="00DA2098" w:rsidRDefault="00A323DC" w:rsidP="00A323DC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3F630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จดหมายขออนุญาต</w:t>
            </w:r>
          </w:p>
        </w:tc>
      </w:tr>
      <w:tr w:rsidR="00A323DC" w:rsidRPr="00DA2098" w14:paraId="195E728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F46C8A4" w14:textId="4298C278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1</w:t>
            </w:r>
            <w:r>
              <w:rPr>
                <w:rFonts w:ascii="TH SarabunPSK" w:hAnsi="TH SarabunPSK" w:cs="TH SarabunPSK"/>
                <w:sz w:val="25"/>
                <w:szCs w:val="25"/>
                <w:cs/>
              </w:rPr>
              <w:t>.</w:t>
            </w:r>
            <w:r w:rsidRPr="009035F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หนังสือขออนุญาตผู้อำนวยการโรงพยาบาลจุฬาลงกรณ์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เพื่อ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ใช้ข้อมูลจากเวชระเบียน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Retrospective Study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ที่ผู้เข้าร่วมการวิจัยไม่มี 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Follow Up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แล้ว)</w:t>
            </w:r>
          </w:p>
        </w:tc>
        <w:tc>
          <w:tcPr>
            <w:tcW w:w="403" w:type="dxa"/>
          </w:tcPr>
          <w:p w14:paraId="798C0D0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CDC8A0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3A8094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078E7B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ACB1E1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AC45369" w14:textId="16FB4F2D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2</w:t>
            </w:r>
            <w:r>
              <w:rPr>
                <w:rFonts w:ascii="TH SarabunPSK" w:hAnsi="TH SarabunPSK" w:cs="TH SarabunPSK"/>
                <w:sz w:val="25"/>
                <w:szCs w:val="25"/>
                <w:cs/>
              </w:rPr>
              <w:t>.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หลักฐานการได้รับอนุญาตให้ใช้ข้อมูลจาก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ผู้วิจัยหลัก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โครงการที่ขอเก็บ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ไว้สำหรับการวิจัยในอนาคต </w:t>
            </w:r>
            <w:r w:rsidRPr="00B16C64">
              <w:rPr>
                <w:rFonts w:ascii="TH SarabunPSK" w:hAnsi="TH SarabunPSK" w:cs="TH SarabunPSK"/>
                <w:sz w:val="25"/>
                <w:szCs w:val="25"/>
                <w:cs/>
              </w:rPr>
              <w:t>และ สำเนาเอกสารแสดงยินยอมฉบับที่มีตราประทับรับรองของโครงการดังกล่าว</w:t>
            </w:r>
          </w:p>
        </w:tc>
        <w:tc>
          <w:tcPr>
            <w:tcW w:w="403" w:type="dxa"/>
          </w:tcPr>
          <w:p w14:paraId="68C0D2A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85D9BD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A30852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270571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8B46B07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4D93F20" w14:textId="744AB83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</w:t>
            </w:r>
            <w:r>
              <w:rPr>
                <w:rFonts w:ascii="TH SarabunPSK" w:hAnsi="TH SarabunPSK" w:cs="TH SarabunPSK"/>
                <w:sz w:val="25"/>
                <w:szCs w:val="25"/>
                <w:cs/>
              </w:rPr>
              <w:t>.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หลักฐานการได้รับอนุญาตให้ใช้ตัวอย่างชีวภาพจาก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ผู้วิจัยหลักของโครงการที่ขอเก็บตัวอย่างชีวภาพไว้สำหรับการวิจัยในอนาคต </w:t>
            </w:r>
            <w:r w:rsidRPr="00B16C64">
              <w:rPr>
                <w:rFonts w:ascii="TH SarabunPSK" w:hAnsi="TH SarabunPSK" w:cs="TH SarabunPSK"/>
                <w:sz w:val="25"/>
                <w:szCs w:val="25"/>
                <w:cs/>
              </w:rPr>
              <w:t>และ สำเนาเอกสารแสดงยินยอมฉบับที่มีตราประทับรับรองของโครงการดังกล่าว</w:t>
            </w:r>
          </w:p>
        </w:tc>
        <w:tc>
          <w:tcPr>
            <w:tcW w:w="403" w:type="dxa"/>
          </w:tcPr>
          <w:p w14:paraId="5D57801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0D91D6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449398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831C73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3F416B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BDBA7C5" w14:textId="38C852F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4  หลักฐานการได้รับอนุญาตให้ใช้ แบบสอบถาม/แบบประเมิน/แบบสัมภาษณ์ จากเจ้าของลิขสิทธิ์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D95D0D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กรณี</w:t>
            </w:r>
            <w:r w:rsidRPr="00D95D0D">
              <w:rPr>
                <w:rFonts w:ascii="TH SarabunPSK" w:hAnsi="TH SarabunPSK" w:cs="TH SarabunPSK"/>
                <w:sz w:val="25"/>
                <w:szCs w:val="25"/>
                <w:cs/>
              </w:rPr>
              <w:t>ที่ไม่ได้พัฒนาแบบสอบถาม/แบบประเมิน/แบบสัมภาษณ์ขึ้นมาเอง)</w:t>
            </w:r>
          </w:p>
        </w:tc>
        <w:tc>
          <w:tcPr>
            <w:tcW w:w="403" w:type="dxa"/>
          </w:tcPr>
          <w:p w14:paraId="74BFF96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3CF86D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B739B6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D1E717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4CAE11E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4DD40E5" w14:textId="3F1D481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5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.  หลักฐานการขออนุญาตใช้อาจารย์ใหญ่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/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A46810">
              <w:rPr>
                <w:rFonts w:ascii="TH SarabunPSK" w:hAnsi="TH SarabunPSK" w:cs="TH SarabunPSK"/>
                <w:sz w:val="25"/>
                <w:szCs w:val="25"/>
                <w:cs/>
              </w:rPr>
              <w:t>เอกสารแสดงความยินยอมการให้ใช้ศพเพื่อการวิจัยทางการแพทย์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A46810">
              <w:rPr>
                <w:rFonts w:ascii="TH SarabunPSK" w:hAnsi="TH SarabunPSK" w:cs="TH SarabunPSK"/>
                <w:sz w:val="25"/>
                <w:szCs w:val="25"/>
                <w:cs/>
              </w:rPr>
              <w:t>(กรณีที่ไม่ใช่อาจารย์ใหญ่)</w:t>
            </w:r>
          </w:p>
        </w:tc>
        <w:tc>
          <w:tcPr>
            <w:tcW w:w="403" w:type="dxa"/>
          </w:tcPr>
          <w:p w14:paraId="170F7DD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85B631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4F650B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88335A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48D92CD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3CF11B4" w14:textId="658E37A0" w:rsidR="00A323DC" w:rsidRPr="009035F3" w:rsidRDefault="00A323DC" w:rsidP="00A323DC">
            <w:pPr>
              <w:spacing w:after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6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.  หนังสือขออนุญาตผู้อำนวยการโรงพยาบาลจุฬาลงกรณ์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เพื่อขอเข้ามาทำวิจัยในโรงพยาบาลจุฬาลงกรณ์ (กรณีที่ผู้วิจัยสังกัดภายนอกคณะแพทยศาสตร์ 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จุฬาลงกรณ์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มหาวิทยาลัย/โรงพยาบาลจุฬาลงกรณ์)</w:t>
            </w:r>
          </w:p>
        </w:tc>
        <w:tc>
          <w:tcPr>
            <w:tcW w:w="403" w:type="dxa"/>
          </w:tcPr>
          <w:p w14:paraId="69E72BD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4899DE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E7BE67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24414A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FB4A75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DB3B415" w14:textId="34CD8EB0" w:rsidR="00A323DC" w:rsidRPr="009035F3" w:rsidRDefault="00A323DC" w:rsidP="00A323DC">
            <w:pPr>
              <w:spacing w:after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7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.  หนังสือขออนุญาต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เข้าทำวิจัยที่ต่างสถาบัน </w:t>
            </w:r>
            <w:r w:rsidRPr="00535FA7">
              <w:rPr>
                <w:rFonts w:ascii="TH SarabunPSK" w:hAnsi="TH SarabunPSK" w:cs="TH SarabunPSK"/>
                <w:sz w:val="25"/>
                <w:szCs w:val="25"/>
                <w:cs/>
              </w:rPr>
              <w:t>(กรณีที่ผู้วิจัยสังกัดคณะแพทยศาสตร์ จุฬาลงกรณ์มหาวิทยาลัย/โรงพยาบาลจุฬาลงกรณ์ไปทำวิจัยนอกสถาบัน)</w:t>
            </w:r>
          </w:p>
        </w:tc>
        <w:tc>
          <w:tcPr>
            <w:tcW w:w="403" w:type="dxa"/>
          </w:tcPr>
          <w:p w14:paraId="4210355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2DA13E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33B717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A7BF00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</w:tbl>
    <w:p w14:paraId="5D98EFF7" w14:textId="77777777" w:rsidR="00DA2098" w:rsidRPr="00DA2098" w:rsidRDefault="00DA2098" w:rsidP="00DA2098">
      <w:pPr>
        <w:spacing w:after="0"/>
        <w:rPr>
          <w:rFonts w:ascii="TH SarabunPSK" w:eastAsia="Calibri" w:hAnsi="TH SarabunPSK" w:cs="TH SarabunPSK"/>
          <w:sz w:val="27"/>
          <w:szCs w:val="27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A2098" w:rsidRPr="00DA2098" w14:paraId="1D071B03" w14:textId="77777777" w:rsidTr="00DA2098">
        <w:tc>
          <w:tcPr>
            <w:tcW w:w="9776" w:type="dxa"/>
            <w:shd w:val="clear" w:color="auto" w:fill="D9E2F3"/>
          </w:tcPr>
          <w:p w14:paraId="4F3AC79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Decision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 xml:space="preserve">: 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Risk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/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 xml:space="preserve">Benefit Category </w:t>
            </w:r>
          </w:p>
        </w:tc>
      </w:tr>
      <w:tr w:rsidR="00DA2098" w:rsidRPr="00DA2098" w14:paraId="111EECB4" w14:textId="77777777" w:rsidTr="00834E15">
        <w:tc>
          <w:tcPr>
            <w:tcW w:w="9776" w:type="dxa"/>
          </w:tcPr>
          <w:p w14:paraId="34A3F5F1" w14:textId="77F2F07F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Research involving not greater than minimal risk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</w:t>
            </w:r>
          </w:p>
        </w:tc>
      </w:tr>
      <w:tr w:rsidR="00DA2098" w:rsidRPr="00DA2098" w14:paraId="383AE072" w14:textId="77777777" w:rsidTr="00834E15">
        <w:tc>
          <w:tcPr>
            <w:tcW w:w="9776" w:type="dxa"/>
          </w:tcPr>
          <w:p w14:paraId="6A6B7A2C" w14:textId="479E1F86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Research involving greater than minimal risk but presenting the prospect of direct benefit to the individual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s </w:t>
            </w:r>
          </w:p>
        </w:tc>
      </w:tr>
      <w:tr w:rsidR="00DA2098" w:rsidRPr="00DA2098" w14:paraId="250A16C7" w14:textId="77777777" w:rsidTr="00834E15">
        <w:tc>
          <w:tcPr>
            <w:tcW w:w="9776" w:type="dxa"/>
          </w:tcPr>
          <w:p w14:paraId="45C155EC" w14:textId="50D72245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Research involving greater than minimal risk and no prospect of direct benefit to individual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s, but likely to yield generalizable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knowledge about the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’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s disorder or condition </w:t>
            </w:r>
          </w:p>
        </w:tc>
      </w:tr>
    </w:tbl>
    <w:p w14:paraId="0F18942E" w14:textId="77777777" w:rsidR="00DA2098" w:rsidRPr="00DA2098" w:rsidRDefault="00DA2098" w:rsidP="00DA2098">
      <w:pPr>
        <w:spacing w:after="0"/>
        <w:rPr>
          <w:rFonts w:ascii="TH SarabunPSK" w:eastAsia="Calibri" w:hAnsi="TH SarabunPSK" w:cs="TH SarabunPSK"/>
          <w:sz w:val="27"/>
          <w:szCs w:val="27"/>
        </w:rPr>
      </w:pPr>
    </w:p>
    <w:p w14:paraId="3CF971EB" w14:textId="77777777" w:rsidR="00DA2098" w:rsidRPr="00DA2098" w:rsidRDefault="00DA2098" w:rsidP="00DA2098">
      <w:pPr>
        <w:spacing w:after="0"/>
        <w:jc w:val="center"/>
        <w:rPr>
          <w:rFonts w:ascii="TH SarabunPSK" w:eastAsia="Calibri" w:hAnsi="TH SarabunPSK" w:cs="TH SarabunPSK"/>
          <w:b/>
          <w:bCs/>
          <w:sz w:val="27"/>
          <w:szCs w:val="27"/>
        </w:rPr>
      </w:pPr>
      <w:r w:rsidRPr="00DA2098">
        <w:rPr>
          <w:rFonts w:ascii="TH SarabunPSK" w:eastAsia="Calibri" w:hAnsi="TH SarabunPSK" w:cs="TH SarabunPSK"/>
          <w:b/>
          <w:bCs/>
          <w:sz w:val="27"/>
          <w:szCs w:val="27"/>
          <w:lang w:val="en-GB"/>
        </w:rPr>
        <w:t>I agree to comply with Ethical Principles</w:t>
      </w:r>
      <w:r w:rsidRPr="00DA2098">
        <w:rPr>
          <w:rFonts w:ascii="TH SarabunPSK" w:eastAsia="Calibri" w:hAnsi="TH SarabunPSK" w:cs="TH SarabunPSK"/>
          <w:b/>
          <w:bCs/>
          <w:sz w:val="27"/>
          <w:szCs w:val="27"/>
          <w:cs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A2098" w:rsidRPr="00DA2098" w14:paraId="4F146357" w14:textId="77777777" w:rsidTr="00AA2442">
        <w:tc>
          <w:tcPr>
            <w:tcW w:w="9855" w:type="dxa"/>
          </w:tcPr>
          <w:p w14:paraId="4A0425E6" w14:textId="77777777" w:rsidR="00AA2442" w:rsidRDefault="00AA2442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4894099B" w14:textId="7CED281F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Investigator</w:t>
            </w:r>
            <w:r w:rsidR="00BE25E9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’</w:t>
            </w:r>
            <w:r w:rsidR="00BE25E9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signature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……………........................…...…........................</w:t>
            </w:r>
            <w:r w:rsidR="00AA2442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.................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</w:t>
            </w:r>
            <w:r w:rsidR="0091369A">
              <w:rPr>
                <w:rFonts w:ascii="TH SarabunPSK" w:eastAsia="Calibri" w:hAnsi="TH SarabunPSK" w:cs="TH SarabunPSK"/>
                <w:sz w:val="27"/>
                <w:szCs w:val="27"/>
              </w:rPr>
              <w:t xml:space="preserve">Date 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…..…/.....…..…/.....…..…</w:t>
            </w:r>
          </w:p>
          <w:p w14:paraId="724152DA" w14:textId="2CCC86DD" w:rsidR="00DA2098" w:rsidRPr="00DA2098" w:rsidRDefault="00BA3CA7" w:rsidP="00AA2442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A3CA7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……………........................…...................................................................................... (</w:t>
            </w:r>
            <w:r w:rsidR="001B309D" w:rsidRPr="001B309D">
              <w:rPr>
                <w:rFonts w:ascii="TH SarabunPSK" w:eastAsia="Calibri" w:hAnsi="TH SarabunPSK" w:cs="TH SarabunPSK"/>
                <w:sz w:val="27"/>
                <w:szCs w:val="27"/>
              </w:rPr>
              <w:t>Print Name</w:t>
            </w:r>
            <w:r w:rsidR="001B309D" w:rsidRPr="001B309D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="001B309D" w:rsidRPr="001B309D">
              <w:rPr>
                <w:rFonts w:ascii="TH SarabunPSK" w:eastAsia="Calibri" w:hAnsi="TH SarabunPSK" w:cs="TH SarabunPSK"/>
                <w:sz w:val="27"/>
                <w:szCs w:val="27"/>
              </w:rPr>
              <w:t>Surname</w:t>
            </w:r>
            <w:r w:rsidRPr="00BA3CA7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</w:tr>
    </w:tbl>
    <w:p w14:paraId="183F9CD7" w14:textId="77777777" w:rsidR="00DA2098" w:rsidRPr="00DA2098" w:rsidRDefault="00DA2098"/>
    <w:sectPr w:rsidR="00DA2098" w:rsidRPr="00DA2098" w:rsidSect="00C712EF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FC989" w14:textId="77777777" w:rsidR="009A2F10" w:rsidRDefault="009A2F10" w:rsidP="00DA2098">
      <w:pPr>
        <w:spacing w:after="0" w:line="240" w:lineRule="auto"/>
      </w:pPr>
      <w:r>
        <w:separator/>
      </w:r>
    </w:p>
  </w:endnote>
  <w:endnote w:type="continuationSeparator" w:id="0">
    <w:p w14:paraId="306CB659" w14:textId="77777777" w:rsidR="009A2F10" w:rsidRDefault="009A2F10" w:rsidP="00DA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F1CD8" w14:textId="77777777" w:rsidR="009A2F10" w:rsidRDefault="009A2F10" w:rsidP="00DA2098">
      <w:pPr>
        <w:spacing w:after="0" w:line="240" w:lineRule="auto"/>
      </w:pPr>
      <w:r>
        <w:separator/>
      </w:r>
    </w:p>
  </w:footnote>
  <w:footnote w:type="continuationSeparator" w:id="0">
    <w:p w14:paraId="0B31A655" w14:textId="77777777" w:rsidR="009A2F10" w:rsidRDefault="009A2F10" w:rsidP="00DA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tblLook w:val="04A0" w:firstRow="1" w:lastRow="0" w:firstColumn="1" w:lastColumn="0" w:noHBand="0" w:noVBand="1"/>
    </w:tblPr>
    <w:tblGrid>
      <w:gridCol w:w="700"/>
      <w:gridCol w:w="4398"/>
      <w:gridCol w:w="3338"/>
      <w:gridCol w:w="1340"/>
    </w:tblGrid>
    <w:tr w:rsidR="00DA2098" w:rsidRPr="00DA2098" w14:paraId="77335313" w14:textId="77777777" w:rsidTr="00C712EF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0BE2DD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alibri" w:eastAsia="Calibri" w:hAnsi="Calibri" w:cs="Cordia New"/>
            </w:rPr>
          </w:pPr>
          <w:r w:rsidRPr="00DA2098">
            <w:rPr>
              <w:rFonts w:ascii="Calibri" w:eastAsia="Calibri" w:hAnsi="Calibri" w:cs="Cordia New"/>
              <w:noProof/>
            </w:rPr>
            <w:drawing>
              <wp:inline distT="0" distB="0" distL="0" distR="0" wp14:anchorId="6A1242E7" wp14:editId="599D9725">
                <wp:extent cx="306070" cy="455295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AFC40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color w:val="000000"/>
              <w:sz w:val="30"/>
              <w:szCs w:val="30"/>
            </w:rPr>
          </w:pPr>
          <w:r w:rsidRPr="00DA2098">
            <w:rPr>
              <w:rFonts w:ascii="TH SarabunPSK" w:eastAsia="Calibri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117BCD10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pacing w:val="-12"/>
              <w:sz w:val="30"/>
              <w:szCs w:val="30"/>
            </w:rPr>
          </w:pPr>
          <w:r w:rsidRPr="00DA2098">
            <w:rPr>
              <w:rFonts w:ascii="TH SarabunPSK" w:eastAsia="Calibri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69FED" w14:textId="54C96BC8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</w:pPr>
          <w:r w:rsidRPr="00DA2098"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  <w:t>Self</w:t>
          </w:r>
          <w:r w:rsidRPr="00DA2098">
            <w:rPr>
              <w:rFonts w:ascii="TH SarabunPSK" w:eastAsia="Calibri" w:hAnsi="TH SarabunPSK" w:cs="TH SarabunPSK"/>
              <w:b/>
              <w:bCs/>
              <w:sz w:val="30"/>
              <w:szCs w:val="30"/>
              <w:cs/>
            </w:rPr>
            <w:t>-</w:t>
          </w:r>
          <w:r w:rsidRPr="00DA2098"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  <w:t xml:space="preserve">Assessment </w:t>
          </w:r>
          <w:r w:rsidR="00C0723B"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  <w:t>F</w:t>
          </w:r>
          <w:r w:rsidRPr="00DA2098"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  <w:t>orm For PI</w:t>
          </w: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E21B04" w14:textId="06D5FCD0" w:rsidR="00DA2098" w:rsidRPr="00DA2098" w:rsidRDefault="00DA2098" w:rsidP="00A323D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</w:pP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t>AF 06</w: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  <w:cs/>
            </w:rPr>
            <w:t>-</w: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t>0</w:t>
          </w:r>
          <w:r w:rsidRPr="00DA2098">
            <w:rPr>
              <w:rFonts w:ascii="TH SarabunPSK" w:eastAsia="Calibri" w:hAnsi="TH SarabunPSK" w:cs="TH SarabunPSK" w:hint="cs"/>
              <w:b/>
              <w:bCs/>
              <w:sz w:val="24"/>
              <w:szCs w:val="24"/>
              <w:cs/>
            </w:rPr>
            <w:t>2</w: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  <w:cs/>
            </w:rPr>
            <w:t>/</w:t>
          </w:r>
          <w:r w:rsidR="00D65313">
            <w:rPr>
              <w:rFonts w:ascii="TH SarabunPSK" w:eastAsia="Calibri" w:hAnsi="TH SarabunPSK" w:cs="TH SarabunPSK" w:hint="cs"/>
              <w:b/>
              <w:bCs/>
              <w:sz w:val="24"/>
              <w:szCs w:val="24"/>
              <w:cs/>
            </w:rPr>
            <w:t>7.</w:t>
          </w:r>
          <w:r w:rsidR="00F821A8">
            <w:rPr>
              <w:rFonts w:ascii="TH SarabunPSK" w:eastAsia="Calibri" w:hAnsi="TH SarabunPSK" w:cs="TH SarabunPSK" w:hint="cs"/>
              <w:b/>
              <w:bCs/>
              <w:sz w:val="24"/>
              <w:szCs w:val="24"/>
              <w:cs/>
            </w:rPr>
            <w:t>0.</w:t>
          </w:r>
          <w:r w:rsidR="00B33716">
            <w:rPr>
              <w:rFonts w:ascii="TH SarabunPSK" w:eastAsia="Calibri" w:hAnsi="TH SarabunPSK" w:cs="TH SarabunPSK" w:hint="cs"/>
              <w:b/>
              <w:bCs/>
              <w:sz w:val="24"/>
              <w:szCs w:val="24"/>
              <w:cs/>
            </w:rPr>
            <w:t>2</w:t>
          </w:r>
        </w:p>
      </w:tc>
    </w:tr>
    <w:tr w:rsidR="00DA2098" w:rsidRPr="00DA2098" w14:paraId="568C93E3" w14:textId="77777777" w:rsidTr="00C712EF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06EBF4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ordia New"/>
            </w:rPr>
          </w:pPr>
        </w:p>
      </w:tc>
      <w:tc>
        <w:tcPr>
          <w:tcW w:w="43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96A06C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950C3A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02E15E" w14:textId="38A0CB30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</w:pP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t xml:space="preserve">Page </w: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fldChar w:fldCharType="begin"/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fldChar w:fldCharType="separate"/>
          </w:r>
          <w:r w:rsidR="00F821A8">
            <w:rPr>
              <w:rFonts w:ascii="TH SarabunPSK" w:eastAsia="Calibri" w:hAnsi="TH SarabunPSK" w:cs="TH SarabunPSK"/>
              <w:b/>
              <w:bCs/>
              <w:noProof/>
              <w:sz w:val="24"/>
              <w:szCs w:val="24"/>
            </w:rPr>
            <w:t>4</w:t>
          </w:r>
          <w:r w:rsidRPr="00DA2098">
            <w:rPr>
              <w:rFonts w:ascii="TH SarabunPSK" w:eastAsia="Calibri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74456886" w14:textId="77777777" w:rsidR="00DA2098" w:rsidRDefault="00DA2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98"/>
    <w:rsid w:val="00083648"/>
    <w:rsid w:val="00090DFE"/>
    <w:rsid w:val="000E4355"/>
    <w:rsid w:val="00133208"/>
    <w:rsid w:val="00180FC7"/>
    <w:rsid w:val="001B309D"/>
    <w:rsid w:val="00264507"/>
    <w:rsid w:val="0026573F"/>
    <w:rsid w:val="00314E25"/>
    <w:rsid w:val="00327654"/>
    <w:rsid w:val="003627AD"/>
    <w:rsid w:val="00367CAA"/>
    <w:rsid w:val="00431750"/>
    <w:rsid w:val="00436505"/>
    <w:rsid w:val="005006BA"/>
    <w:rsid w:val="00535FA7"/>
    <w:rsid w:val="005709DC"/>
    <w:rsid w:val="00576E0E"/>
    <w:rsid w:val="006337B5"/>
    <w:rsid w:val="00687EB8"/>
    <w:rsid w:val="006A4833"/>
    <w:rsid w:val="006B70D2"/>
    <w:rsid w:val="006E2ADD"/>
    <w:rsid w:val="007D6BBE"/>
    <w:rsid w:val="007E07FA"/>
    <w:rsid w:val="0091369A"/>
    <w:rsid w:val="00931714"/>
    <w:rsid w:val="00933091"/>
    <w:rsid w:val="00974EB4"/>
    <w:rsid w:val="009A2F10"/>
    <w:rsid w:val="009A7553"/>
    <w:rsid w:val="00A323DC"/>
    <w:rsid w:val="00A46810"/>
    <w:rsid w:val="00A800FA"/>
    <w:rsid w:val="00AA2442"/>
    <w:rsid w:val="00AB6541"/>
    <w:rsid w:val="00AD1B85"/>
    <w:rsid w:val="00B16C64"/>
    <w:rsid w:val="00B33716"/>
    <w:rsid w:val="00B34C3E"/>
    <w:rsid w:val="00B97283"/>
    <w:rsid w:val="00BA3CA7"/>
    <w:rsid w:val="00BB5CA6"/>
    <w:rsid w:val="00BD09B0"/>
    <w:rsid w:val="00BE25E9"/>
    <w:rsid w:val="00BF643D"/>
    <w:rsid w:val="00C0723B"/>
    <w:rsid w:val="00C712EF"/>
    <w:rsid w:val="00CA6684"/>
    <w:rsid w:val="00CD716C"/>
    <w:rsid w:val="00D616F8"/>
    <w:rsid w:val="00D65313"/>
    <w:rsid w:val="00DA2098"/>
    <w:rsid w:val="00DE6B0D"/>
    <w:rsid w:val="00DF1F8E"/>
    <w:rsid w:val="00E65C2E"/>
    <w:rsid w:val="00E9687E"/>
    <w:rsid w:val="00ED571D"/>
    <w:rsid w:val="00EE4A45"/>
    <w:rsid w:val="00F36F94"/>
    <w:rsid w:val="00F821A8"/>
    <w:rsid w:val="00FB3F10"/>
    <w:rsid w:val="00FD393F"/>
    <w:rsid w:val="00FF55A1"/>
    <w:rsid w:val="00FF6B8E"/>
    <w:rsid w:val="15E49856"/>
    <w:rsid w:val="1E9D040C"/>
    <w:rsid w:val="3969F461"/>
    <w:rsid w:val="54C518FC"/>
    <w:rsid w:val="5B200736"/>
    <w:rsid w:val="5C886152"/>
    <w:rsid w:val="637C5D4B"/>
    <w:rsid w:val="70CDA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1ABA"/>
  <w15:chartTrackingRefBased/>
  <w15:docId w15:val="{11219B34-C2BE-401D-A6E1-D1DE3A92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98"/>
  </w:style>
  <w:style w:type="paragraph" w:styleId="Footer">
    <w:name w:val="footer"/>
    <w:basedOn w:val="Normal"/>
    <w:link w:val="FooterChar"/>
    <w:uiPriority w:val="99"/>
    <w:unhideWhenUsed/>
    <w:rsid w:val="00DA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1818</Words>
  <Characters>10363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50</cp:revision>
  <cp:lastPrinted>2024-04-29T03:08:00Z</cp:lastPrinted>
  <dcterms:created xsi:type="dcterms:W3CDTF">2023-03-07T03:43:00Z</dcterms:created>
  <dcterms:modified xsi:type="dcterms:W3CDTF">2024-10-24T01:43:00Z</dcterms:modified>
</cp:coreProperties>
</file>