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269" w14:textId="77777777" w:rsidR="00880F73" w:rsidRDefault="00880F73" w:rsidP="00880F73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A123ED">
        <w:rPr>
          <w:rFonts w:ascii="TH SarabunPSK" w:hAnsi="TH SarabunPSK" w:cs="TH SarabunPSK"/>
          <w:sz w:val="30"/>
          <w:szCs w:val="30"/>
        </w:rPr>
        <w:t>Please complete this form and submit to the Institutional Review Board before the due date</w:t>
      </w:r>
      <w:r w:rsidRPr="00A123ED">
        <w:rPr>
          <w:rFonts w:ascii="TH SarabunPSK" w:hAnsi="TH SarabunPSK" w:cs="TH SarabunPSK"/>
          <w:sz w:val="30"/>
          <w:szCs w:val="30"/>
          <w:cs/>
        </w:rPr>
        <w:t>.</w:t>
      </w:r>
    </w:p>
    <w:tbl>
      <w:tblPr>
        <w:tblStyle w:val="a5"/>
        <w:tblW w:w="9638" w:type="dxa"/>
        <w:tblLayout w:type="fixed"/>
        <w:tblLook w:val="04A0" w:firstRow="1" w:lastRow="0" w:firstColumn="1" w:lastColumn="0" w:noHBand="0" w:noVBand="1"/>
      </w:tblPr>
      <w:tblGrid>
        <w:gridCol w:w="590"/>
        <w:gridCol w:w="485"/>
        <w:gridCol w:w="10"/>
        <w:gridCol w:w="672"/>
        <w:gridCol w:w="932"/>
        <w:gridCol w:w="2693"/>
        <w:gridCol w:w="1554"/>
        <w:gridCol w:w="856"/>
        <w:gridCol w:w="1846"/>
      </w:tblGrid>
      <w:tr w:rsidR="00880F73" w14:paraId="68CBF797" w14:textId="77777777" w:rsidTr="0045180C">
        <w:tc>
          <w:tcPr>
            <w:tcW w:w="2689" w:type="dxa"/>
            <w:gridSpan w:val="5"/>
          </w:tcPr>
          <w:p w14:paraId="522B88E6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Date of Initial </w:t>
            </w:r>
            <w:proofErr w:type="gramStart"/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Approval </w:t>
            </w:r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  <w:p w14:paraId="6B2FC8D4" w14:textId="77777777" w:rsidR="00880F73" w:rsidRPr="00BD7722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_____</w:t>
            </w:r>
          </w:p>
        </w:tc>
        <w:tc>
          <w:tcPr>
            <w:tcW w:w="2693" w:type="dxa"/>
          </w:tcPr>
          <w:p w14:paraId="23384EB9" w14:textId="77777777" w:rsidR="00880F73" w:rsidRPr="00BD7722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Date of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</w:t>
            </w:r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ast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proofErr w:type="gramStart"/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Approval </w:t>
            </w:r>
            <w:r w:rsidRPr="00BD77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  <w:p w14:paraId="4230E3A7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_____</w:t>
            </w:r>
          </w:p>
        </w:tc>
        <w:tc>
          <w:tcPr>
            <w:tcW w:w="2410" w:type="dxa"/>
            <w:gridSpan w:val="2"/>
          </w:tcPr>
          <w:p w14:paraId="689A4C57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Due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Date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26F9B2C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_____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</w:rPr>
              <w:t>_____</w:t>
            </w:r>
          </w:p>
        </w:tc>
        <w:tc>
          <w:tcPr>
            <w:tcW w:w="1846" w:type="dxa"/>
            <w:vMerge w:val="restart"/>
          </w:tcPr>
          <w:p w14:paraId="0EA09A3D" w14:textId="77777777" w:rsidR="00880F73" w:rsidRPr="00F5456C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IRB NO</w:t>
            </w: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  <w:p w14:paraId="4249D2EE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252DCADB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______</w:t>
            </w:r>
          </w:p>
        </w:tc>
      </w:tr>
      <w:tr w:rsidR="00880F73" w14:paraId="2F403856" w14:textId="77777777" w:rsidTr="0045180C">
        <w:trPr>
          <w:trHeight w:val="798"/>
        </w:trPr>
        <w:tc>
          <w:tcPr>
            <w:tcW w:w="7792" w:type="dxa"/>
            <w:gridSpan w:val="8"/>
          </w:tcPr>
          <w:p w14:paraId="73E6595C" w14:textId="77777777" w:rsidR="00880F73" w:rsidRPr="005E1B24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0165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Progress  </w:t>
            </w:r>
            <w:r w:rsidRPr="000165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proofErr w:type="gramEnd"/>
            <w:r w:rsidRPr="000165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165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Continuing Report </w:t>
            </w:r>
            <w:r w:rsidRPr="000165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66FF01C6" w14:textId="77777777" w:rsidR="00880F73" w:rsidRPr="00016527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527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0165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E1B24">
              <w:rPr>
                <w:rFonts w:ascii="TH SarabunPSK" w:hAnsi="TH SarabunPSK" w:cs="TH SarabunPSK"/>
                <w:sz w:val="30"/>
                <w:szCs w:val="30"/>
                <w:cs/>
              </w:rPr>
              <w:t>ทุก 3 เดือน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016527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0165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E1B24">
              <w:rPr>
                <w:rFonts w:ascii="TH SarabunPSK" w:hAnsi="TH SarabunPSK" w:cs="TH SarabunPSK"/>
                <w:sz w:val="30"/>
                <w:szCs w:val="30"/>
                <w:cs/>
              </w:rPr>
              <w:t>ทุก 6 เดือน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016527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0165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E1B24">
              <w:rPr>
                <w:rFonts w:ascii="TH SarabunPSK" w:hAnsi="TH SarabunPSK" w:cs="TH SarabunPSK"/>
                <w:sz w:val="30"/>
                <w:szCs w:val="30"/>
                <w:cs/>
              </w:rPr>
              <w:t>สิ้นสุดการวิจัยหรือทุก 1 ปี</w:t>
            </w:r>
          </w:p>
        </w:tc>
        <w:tc>
          <w:tcPr>
            <w:tcW w:w="1846" w:type="dxa"/>
            <w:vMerge/>
          </w:tcPr>
          <w:p w14:paraId="5FF403BC" w14:textId="77777777" w:rsidR="00880F73" w:rsidRPr="00F5456C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00875AB5" w14:textId="77777777" w:rsidTr="0045180C">
        <w:tc>
          <w:tcPr>
            <w:tcW w:w="1757" w:type="dxa"/>
            <w:gridSpan w:val="4"/>
          </w:tcPr>
          <w:p w14:paraId="4DBE0A71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 title</w:t>
            </w:r>
          </w:p>
          <w:p w14:paraId="0EA36AAB" w14:textId="77777777" w:rsidR="00880F73" w:rsidRPr="00F5456C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3FDEE4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63569037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35" w:type="dxa"/>
            <w:gridSpan w:val="4"/>
          </w:tcPr>
          <w:p w14:paraId="0AE78173" w14:textId="77777777" w:rsidR="00880F73" w:rsidRPr="00F5456C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(ไทย)</w:t>
            </w:r>
          </w:p>
          <w:p w14:paraId="6E5DC8BB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1EEA915E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F545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27D77820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14:paraId="10282737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75164F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502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Remark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  <w:p w14:paraId="79E5D0C7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57B84059" w14:textId="77777777" w:rsidTr="0045180C">
        <w:tc>
          <w:tcPr>
            <w:tcW w:w="7792" w:type="dxa"/>
            <w:gridSpan w:val="8"/>
          </w:tcPr>
          <w:p w14:paraId="63AF8155" w14:textId="77777777" w:rsidR="00880F73" w:rsidRPr="00F5456C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Principal </w:t>
            </w:r>
            <w:proofErr w:type="gramStart"/>
            <w:r w:rsidRPr="000547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investigator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5F0180D4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3928EA91" w14:textId="77777777" w:rsidTr="0045180C">
        <w:trPr>
          <w:trHeight w:val="388"/>
        </w:trPr>
        <w:tc>
          <w:tcPr>
            <w:tcW w:w="590" w:type="dxa"/>
            <w:vMerge w:val="restart"/>
          </w:tcPr>
          <w:p w14:paraId="52896F6C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346" w:type="dxa"/>
            <w:gridSpan w:val="6"/>
            <w:vMerge w:val="restart"/>
          </w:tcPr>
          <w:p w14:paraId="7D845AF2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Ha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7D9">
              <w:rPr>
                <w:rFonts w:ascii="TH SarabunPSK" w:hAnsi="TH SarabunPSK" w:cs="TH SarabunPSK"/>
                <w:sz w:val="30"/>
                <w:szCs w:val="30"/>
              </w:rPr>
              <w:t>the data collection begun?</w:t>
            </w:r>
            <w:r w:rsidRPr="00F84C61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9A1F883" w14:textId="77777777" w:rsidR="00880F73" w:rsidRPr="000547D9" w:rsidRDefault="00880F73" w:rsidP="004518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6" w:type="dxa"/>
          </w:tcPr>
          <w:p w14:paraId="35C7AA82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Merge w:val="restart"/>
            <w:vAlign w:val="center"/>
          </w:tcPr>
          <w:p w14:paraId="47E50CCD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6BF0ADC9" w14:textId="77777777" w:rsidTr="0045180C">
        <w:trPr>
          <w:trHeight w:val="461"/>
        </w:trPr>
        <w:tc>
          <w:tcPr>
            <w:tcW w:w="590" w:type="dxa"/>
            <w:vMerge/>
          </w:tcPr>
          <w:p w14:paraId="71BB8B33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</w:tcPr>
          <w:p w14:paraId="42D80B27" w14:textId="77777777" w:rsidR="00880F73" w:rsidRPr="000547D9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7530B919" w14:textId="77777777" w:rsidR="00880F73" w:rsidRPr="00DE1E54" w:rsidRDefault="00880F73" w:rsidP="0045180C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Merge/>
            <w:vAlign w:val="center"/>
          </w:tcPr>
          <w:p w14:paraId="6939DD6E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11FF84A5" w14:textId="77777777" w:rsidTr="0045180C">
        <w:trPr>
          <w:trHeight w:val="461"/>
        </w:trPr>
        <w:tc>
          <w:tcPr>
            <w:tcW w:w="590" w:type="dxa"/>
          </w:tcPr>
          <w:p w14:paraId="0B47D648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7202" w:type="dxa"/>
            <w:gridSpan w:val="7"/>
          </w:tcPr>
          <w:p w14:paraId="5DF44F1D" w14:textId="77777777" w:rsidR="00880F73" w:rsidRPr="007B2A5B" w:rsidRDefault="00880F73" w:rsidP="0045180C">
            <w:pPr>
              <w:rPr>
                <w:rFonts w:ascii="TH SarabunPSK" w:hAnsi="TH SarabunPSK" w:cs="TH SarabunPSK"/>
                <w:sz w:val="28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How m</w:t>
            </w:r>
            <w:r>
              <w:rPr>
                <w:rFonts w:ascii="TH SarabunPSK" w:hAnsi="TH SarabunPSK" w:cs="TH SarabunPSK"/>
                <w:sz w:val="30"/>
                <w:szCs w:val="30"/>
              </w:rPr>
              <w:t>uch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7D9">
              <w:rPr>
                <w:rFonts w:ascii="TH SarabunPSK" w:hAnsi="TH SarabunPSK" w:cs="TH SarabunPSK"/>
                <w:sz w:val="30"/>
                <w:szCs w:val="30"/>
              </w:rPr>
              <w:t xml:space="preserve">data have you collected so far?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1846" w:type="dxa"/>
            <w:vAlign w:val="center"/>
          </w:tcPr>
          <w:p w14:paraId="008BE5E7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479C6EE9" w14:textId="77777777" w:rsidTr="0045180C">
        <w:trPr>
          <w:trHeight w:val="461"/>
        </w:trPr>
        <w:tc>
          <w:tcPr>
            <w:tcW w:w="590" w:type="dxa"/>
            <w:vMerge w:val="restart"/>
          </w:tcPr>
          <w:p w14:paraId="12906A7D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346" w:type="dxa"/>
            <w:gridSpan w:val="6"/>
            <w:vMerge w:val="restart"/>
            <w:tcBorders>
              <w:right w:val="nil"/>
            </w:tcBorders>
          </w:tcPr>
          <w:p w14:paraId="4951F365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Ha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7D9">
              <w:rPr>
                <w:rFonts w:ascii="TH SarabunPSK" w:hAnsi="TH SarabunPSK" w:cs="TH SarabunPSK"/>
                <w:sz w:val="30"/>
                <w:szCs w:val="30"/>
              </w:rPr>
              <w:t>data been obtained directly from human participants?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7F351CD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Yes (Go to 4)</w:t>
            </w:r>
          </w:p>
          <w:p w14:paraId="7C962167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No</w:t>
            </w:r>
          </w:p>
          <w:p w14:paraId="268C56E5" w14:textId="32F5D149" w:rsidR="00880F73" w:rsidRPr="00955C6C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Please specify type of Study </w:t>
            </w:r>
          </w:p>
          <w:p w14:paraId="70EE4703" w14:textId="77777777" w:rsidR="00880F73" w:rsidRDefault="00880F73" w:rsidP="004518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E75BF1">
              <w:rPr>
                <w:rFonts w:ascii="TH SarabunPSK" w:hAnsi="TH SarabunPSK" w:cs="TH SarabunPSK"/>
                <w:sz w:val="30"/>
                <w:szCs w:val="30"/>
              </w:rPr>
              <w:t>hart review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E75BF1">
              <w:rPr>
                <w:rFonts w:ascii="TH SarabunPSK" w:hAnsi="TH SarabunPSK" w:cs="TH SarabunPSK"/>
                <w:sz w:val="30"/>
                <w:szCs w:val="30"/>
              </w:rPr>
              <w:t>n vitro study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027244C" w14:textId="77777777" w:rsidR="00880F73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E75BF1">
              <w:rPr>
                <w:rFonts w:ascii="TH SarabunPSK" w:hAnsi="TH SarabunPSK" w:cs="TH SarabunPSK"/>
                <w:sz w:val="30"/>
                <w:szCs w:val="30"/>
              </w:rPr>
              <w:t>eftover specimen</w:t>
            </w:r>
            <w:r w:rsidRPr="001F4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ab/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E6A6D">
              <w:rPr>
                <w:rFonts w:ascii="TH SarabunPSK" w:hAnsi="TH SarabunPSK" w:cs="TH SarabunPSK"/>
                <w:sz w:val="30"/>
                <w:szCs w:val="30"/>
              </w:rPr>
              <w:t>Other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Pr="0092151F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</w:p>
          <w:p w14:paraId="78A821CA" w14:textId="77777777" w:rsidR="00880F73" w:rsidRPr="00016527" w:rsidRDefault="00880F73" w:rsidP="004518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And then s</w:t>
            </w:r>
            <w:r w:rsidRPr="00D33A49">
              <w:rPr>
                <w:rFonts w:ascii="TH SarabunPSK" w:hAnsi="TH SarabunPSK" w:cs="TH SarabunPSK"/>
                <w:sz w:val="30"/>
                <w:szCs w:val="30"/>
              </w:rPr>
              <w:t>kip to 8</w:t>
            </w:r>
          </w:p>
        </w:tc>
        <w:tc>
          <w:tcPr>
            <w:tcW w:w="856" w:type="dxa"/>
            <w:vMerge w:val="restart"/>
            <w:tcBorders>
              <w:left w:val="nil"/>
            </w:tcBorders>
          </w:tcPr>
          <w:p w14:paraId="65254CB3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2FC6317" w14:textId="77777777" w:rsidR="00880F73" w:rsidRPr="007B2A5B" w:rsidRDefault="00880F73" w:rsidP="004518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772510F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6F8D14B3" w14:textId="77777777" w:rsidTr="0045180C">
        <w:trPr>
          <w:trHeight w:val="461"/>
        </w:trPr>
        <w:tc>
          <w:tcPr>
            <w:tcW w:w="590" w:type="dxa"/>
            <w:vMerge/>
          </w:tcPr>
          <w:p w14:paraId="5757BEE7" w14:textId="77777777" w:rsidR="00880F73" w:rsidDel="001F4E57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  <w:tcBorders>
              <w:right w:val="nil"/>
            </w:tcBorders>
          </w:tcPr>
          <w:p w14:paraId="5C439116" w14:textId="77777777" w:rsidR="00880F73" w:rsidRPr="000547D9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  <w:vMerge/>
            <w:tcBorders>
              <w:left w:val="nil"/>
              <w:bottom w:val="nil"/>
            </w:tcBorders>
          </w:tcPr>
          <w:p w14:paraId="2721EBC9" w14:textId="77777777" w:rsidR="00880F73" w:rsidRPr="007B2A5B" w:rsidDel="001F4E57" w:rsidRDefault="00880F73" w:rsidP="004518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5B5F3BFC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2DF6738D" w14:textId="77777777" w:rsidTr="0045180C">
        <w:trPr>
          <w:trHeight w:val="485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14:paraId="12601549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14:paraId="0B1D478C" w14:textId="77777777" w:rsidR="00880F73" w:rsidRPr="000547D9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</w:tcPr>
          <w:p w14:paraId="7D4E77E8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</w:tcBorders>
          </w:tcPr>
          <w:p w14:paraId="465B0C5F" w14:textId="77777777" w:rsidR="00880F73" w:rsidRDefault="00880F73" w:rsidP="004518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20D75615" w14:textId="77777777" w:rsidTr="0045180C">
        <w:trPr>
          <w:trHeight w:val="461"/>
        </w:trPr>
        <w:tc>
          <w:tcPr>
            <w:tcW w:w="590" w:type="dxa"/>
          </w:tcPr>
          <w:p w14:paraId="62BBB64C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202" w:type="dxa"/>
            <w:gridSpan w:val="7"/>
          </w:tcPr>
          <w:p w14:paraId="564D65CA" w14:textId="77777777" w:rsidR="00880F73" w:rsidRPr="000547D9" w:rsidRDefault="00880F73" w:rsidP="0045180C">
            <w:pP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In case of participant enrollment</w:t>
            </w:r>
          </w:p>
        </w:tc>
        <w:tc>
          <w:tcPr>
            <w:tcW w:w="1846" w:type="dxa"/>
            <w:vAlign w:val="center"/>
          </w:tcPr>
          <w:p w14:paraId="7246CA99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025EBAEF" w14:textId="77777777" w:rsidTr="0045180C">
        <w:trPr>
          <w:trHeight w:val="461"/>
        </w:trPr>
        <w:tc>
          <w:tcPr>
            <w:tcW w:w="590" w:type="dxa"/>
          </w:tcPr>
          <w:p w14:paraId="000E18E8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37DE3561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51" w:type="dxa"/>
            <w:gridSpan w:val="4"/>
          </w:tcPr>
          <w:p w14:paraId="62B28D73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 xml:space="preserve">Total participants expected to be recruited </w:t>
            </w:r>
            <w:r w:rsidRPr="000547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at the beginning</w:t>
            </w:r>
          </w:p>
        </w:tc>
        <w:tc>
          <w:tcPr>
            <w:tcW w:w="856" w:type="dxa"/>
          </w:tcPr>
          <w:p w14:paraId="76E959A1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7120620F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439BB9A6" w14:textId="77777777" w:rsidTr="0045180C">
        <w:trPr>
          <w:trHeight w:val="461"/>
        </w:trPr>
        <w:tc>
          <w:tcPr>
            <w:tcW w:w="590" w:type="dxa"/>
          </w:tcPr>
          <w:p w14:paraId="07362271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42D404B2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51" w:type="dxa"/>
            <w:gridSpan w:val="4"/>
          </w:tcPr>
          <w:p w14:paraId="5AC5019C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Number of participants recruited</w:t>
            </w:r>
          </w:p>
        </w:tc>
        <w:tc>
          <w:tcPr>
            <w:tcW w:w="856" w:type="dxa"/>
          </w:tcPr>
          <w:p w14:paraId="52DBB03D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5104E395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4346CF3F" w14:textId="77777777" w:rsidTr="0045180C">
        <w:trPr>
          <w:trHeight w:val="461"/>
        </w:trPr>
        <w:tc>
          <w:tcPr>
            <w:tcW w:w="590" w:type="dxa"/>
          </w:tcPr>
          <w:p w14:paraId="482DEC12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24C6556B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51" w:type="dxa"/>
            <w:gridSpan w:val="4"/>
          </w:tcPr>
          <w:p w14:paraId="67C7AC68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 xml:space="preserve">Number of participants expected to be recruited </w:t>
            </w:r>
            <w:r w:rsidRPr="000547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from now</w:t>
            </w:r>
          </w:p>
        </w:tc>
        <w:tc>
          <w:tcPr>
            <w:tcW w:w="856" w:type="dxa"/>
          </w:tcPr>
          <w:p w14:paraId="722DF702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6869F0C6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0F73" w14:paraId="14530D01" w14:textId="77777777" w:rsidTr="0045180C">
        <w:trPr>
          <w:trHeight w:val="461"/>
        </w:trPr>
        <w:tc>
          <w:tcPr>
            <w:tcW w:w="590" w:type="dxa"/>
          </w:tcPr>
          <w:p w14:paraId="0E896C45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490B5860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51" w:type="dxa"/>
            <w:gridSpan w:val="4"/>
          </w:tcPr>
          <w:p w14:paraId="534A3563" w14:textId="77777777" w:rsidR="00880F73" w:rsidRPr="000547D9" w:rsidRDefault="00880F73" w:rsidP="004518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Total drop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547D9">
              <w:rPr>
                <w:rFonts w:ascii="TH SarabunPSK" w:hAnsi="TH SarabunPSK" w:cs="TH SarabunPSK"/>
                <w:sz w:val="30"/>
                <w:szCs w:val="30"/>
              </w:rPr>
              <w:t>out or loss follow</w:t>
            </w:r>
            <w:r w:rsidRPr="000547D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547D9">
              <w:rPr>
                <w:rFonts w:ascii="TH SarabunPSK" w:hAnsi="TH SarabunPSK" w:cs="TH SarabunPSK"/>
                <w:sz w:val="30"/>
                <w:szCs w:val="30"/>
              </w:rPr>
              <w:t xml:space="preserve">up  </w:t>
            </w:r>
          </w:p>
        </w:tc>
        <w:tc>
          <w:tcPr>
            <w:tcW w:w="856" w:type="dxa"/>
          </w:tcPr>
          <w:p w14:paraId="60EF00FD" w14:textId="77777777" w:rsidR="00880F73" w:rsidRPr="000547D9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4C05C493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377DEA50" w14:textId="77777777" w:rsidTr="0045180C">
        <w:trPr>
          <w:trHeight w:val="461"/>
        </w:trPr>
        <w:tc>
          <w:tcPr>
            <w:tcW w:w="590" w:type="dxa"/>
          </w:tcPr>
          <w:p w14:paraId="51268B6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4EBF8094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851" w:type="dxa"/>
            <w:gridSpan w:val="4"/>
          </w:tcPr>
          <w:p w14:paraId="23B49F82" w14:textId="787F5355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06DF0">
              <w:rPr>
                <w:rFonts w:ascii="TH SarabunPSK" w:hAnsi="TH SarabunPSK" w:cs="TH SarabunPSK"/>
                <w:sz w:val="30"/>
                <w:szCs w:val="30"/>
              </w:rPr>
              <w:t xml:space="preserve">Total </w:t>
            </w:r>
            <w:r>
              <w:rPr>
                <w:rFonts w:ascii="TH SarabunPSK" w:hAnsi="TH SarabunPSK" w:cs="TH SarabunPSK"/>
                <w:sz w:val="30"/>
                <w:szCs w:val="30"/>
              </w:rPr>
              <w:t>Withdraw</w:t>
            </w:r>
          </w:p>
        </w:tc>
        <w:tc>
          <w:tcPr>
            <w:tcW w:w="856" w:type="dxa"/>
          </w:tcPr>
          <w:p w14:paraId="63580DB9" w14:textId="77777777" w:rsidR="00F9369F" w:rsidRPr="000547D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441367B2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0AE1AF39" w14:textId="77777777" w:rsidTr="0045180C">
        <w:trPr>
          <w:trHeight w:val="461"/>
        </w:trPr>
        <w:tc>
          <w:tcPr>
            <w:tcW w:w="590" w:type="dxa"/>
          </w:tcPr>
          <w:p w14:paraId="7492BFF3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3CDAB2A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851" w:type="dxa"/>
            <w:gridSpan w:val="4"/>
          </w:tcPr>
          <w:p w14:paraId="2D04A7BB" w14:textId="47ACEA60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06DF0">
              <w:rPr>
                <w:rFonts w:ascii="TH SarabunPSK" w:hAnsi="TH SarabunPSK" w:cs="TH SarabunPSK"/>
                <w:sz w:val="30"/>
                <w:szCs w:val="30"/>
              </w:rPr>
              <w:t>Total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Death</w:t>
            </w:r>
          </w:p>
        </w:tc>
        <w:tc>
          <w:tcPr>
            <w:tcW w:w="856" w:type="dxa"/>
          </w:tcPr>
          <w:p w14:paraId="26A37C77" w14:textId="77777777" w:rsidR="00F9369F" w:rsidRPr="000547D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68EA984D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25998437" w14:textId="77777777" w:rsidTr="0045180C">
        <w:trPr>
          <w:trHeight w:val="461"/>
        </w:trPr>
        <w:tc>
          <w:tcPr>
            <w:tcW w:w="590" w:type="dxa"/>
          </w:tcPr>
          <w:p w14:paraId="74E77870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6F044790" w14:textId="39F238B2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</w:t>
            </w:r>
          </w:p>
        </w:tc>
        <w:tc>
          <w:tcPr>
            <w:tcW w:w="5851" w:type="dxa"/>
            <w:gridSpan w:val="4"/>
          </w:tcPr>
          <w:p w14:paraId="123A484A" w14:textId="5FD94A14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Total participants still active or in contact</w:t>
            </w:r>
          </w:p>
        </w:tc>
        <w:tc>
          <w:tcPr>
            <w:tcW w:w="856" w:type="dxa"/>
          </w:tcPr>
          <w:p w14:paraId="60F404CA" w14:textId="77777777" w:rsidR="00F9369F" w:rsidRPr="000547D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0C68A54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27EFF24B" w14:textId="77777777" w:rsidTr="0045180C">
        <w:trPr>
          <w:trHeight w:val="461"/>
        </w:trPr>
        <w:tc>
          <w:tcPr>
            <w:tcW w:w="590" w:type="dxa"/>
          </w:tcPr>
          <w:p w14:paraId="0B37826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gridSpan w:val="2"/>
          </w:tcPr>
          <w:p w14:paraId="6B933270" w14:textId="257C3C08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4.8</w:t>
            </w:r>
          </w:p>
        </w:tc>
        <w:tc>
          <w:tcPr>
            <w:tcW w:w="5851" w:type="dxa"/>
            <w:gridSpan w:val="4"/>
          </w:tcPr>
          <w:p w14:paraId="0902DE4A" w14:textId="2DFBBA35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547D9">
              <w:rPr>
                <w:rFonts w:ascii="TH SarabunPSK" w:hAnsi="TH SarabunPSK" w:cs="TH SarabunPSK"/>
                <w:sz w:val="30"/>
                <w:szCs w:val="30"/>
              </w:rPr>
              <w:t>Total participants completed</w:t>
            </w:r>
          </w:p>
        </w:tc>
        <w:tc>
          <w:tcPr>
            <w:tcW w:w="856" w:type="dxa"/>
          </w:tcPr>
          <w:p w14:paraId="4E166A10" w14:textId="77777777" w:rsidR="00F9369F" w:rsidRPr="000547D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</w:p>
        </w:tc>
        <w:tc>
          <w:tcPr>
            <w:tcW w:w="1846" w:type="dxa"/>
            <w:vAlign w:val="center"/>
          </w:tcPr>
          <w:p w14:paraId="4CEFD5F5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157BA557" w14:textId="77777777" w:rsidTr="007C59CE">
        <w:trPr>
          <w:trHeight w:val="461"/>
        </w:trPr>
        <w:tc>
          <w:tcPr>
            <w:tcW w:w="590" w:type="dxa"/>
          </w:tcPr>
          <w:p w14:paraId="0F0BCABE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50F4EB2E" w14:textId="0A432ECB" w:rsidR="00F9369F" w:rsidRPr="000547D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proofErr w:type="gramStart"/>
            <w:r w:rsidRPr="00F936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Remark </w:t>
            </w:r>
            <w:r w:rsidRPr="00F936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proofErr w:type="gramEnd"/>
            <w:r w:rsidRPr="00F9369F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+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3; 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= 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+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+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F9369F">
              <w:rPr>
                <w:rFonts w:ascii="TH SarabunPSK" w:hAnsi="TH SarabunPSK" w:cs="TH SarabunPSK" w:hint="cs"/>
                <w:sz w:val="28"/>
                <w:szCs w:val="28"/>
                <w:cs/>
              </w:rPr>
              <w:t>+4.7+4.8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 xml:space="preserve"> If not, give explanation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369F">
              <w:rPr>
                <w:rFonts w:ascii="TH SarabunPSK" w:hAnsi="TH SarabunPSK" w:cs="TH SarabunPSK"/>
                <w:sz w:val="28"/>
                <w:szCs w:val="28"/>
              </w:rPr>
              <w:t xml:space="preserve">in </w:t>
            </w:r>
            <w:r w:rsidRPr="00F9369F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F9369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846" w:type="dxa"/>
            <w:vAlign w:val="center"/>
          </w:tcPr>
          <w:p w14:paraId="5EEF1814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181AC85F" w14:textId="77777777" w:rsidTr="0045180C">
        <w:trPr>
          <w:trHeight w:val="461"/>
        </w:trPr>
        <w:tc>
          <w:tcPr>
            <w:tcW w:w="590" w:type="dxa"/>
          </w:tcPr>
          <w:p w14:paraId="4382A790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202" w:type="dxa"/>
            <w:gridSpan w:val="7"/>
          </w:tcPr>
          <w:p w14:paraId="0663188E" w14:textId="77777777" w:rsidR="00F9369F" w:rsidRPr="000547D9" w:rsidRDefault="00F9369F" w:rsidP="00F9369F">
            <w:pP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047749">
              <w:rPr>
                <w:rFonts w:ascii="TH SarabunPSK" w:hAnsi="TH SarabunPSK" w:cs="TH SarabunPSK"/>
                <w:sz w:val="30"/>
                <w:szCs w:val="30"/>
              </w:rPr>
              <w:t>Which procedures do active participants have to undertake?</w:t>
            </w:r>
          </w:p>
        </w:tc>
        <w:tc>
          <w:tcPr>
            <w:tcW w:w="1846" w:type="dxa"/>
            <w:vAlign w:val="center"/>
          </w:tcPr>
          <w:p w14:paraId="22B1BFE0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1C8D2BD2" w14:textId="77777777" w:rsidTr="0045180C">
        <w:trPr>
          <w:trHeight w:val="461"/>
        </w:trPr>
        <w:tc>
          <w:tcPr>
            <w:tcW w:w="590" w:type="dxa"/>
          </w:tcPr>
          <w:p w14:paraId="5685AFBD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61B3CD95" w14:textId="77777777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047749">
              <w:rPr>
                <w:rFonts w:ascii="TH SarabunPSK" w:hAnsi="TH SarabunPSK" w:cs="TH SarabunPSK"/>
                <w:sz w:val="30"/>
                <w:szCs w:val="30"/>
              </w:rPr>
              <w:t>Questionnaire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>interview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Align w:val="center"/>
          </w:tcPr>
          <w:p w14:paraId="49E2CAD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22B8B8A8" w14:textId="77777777" w:rsidTr="0045180C">
        <w:trPr>
          <w:trHeight w:val="461"/>
        </w:trPr>
        <w:tc>
          <w:tcPr>
            <w:tcW w:w="590" w:type="dxa"/>
          </w:tcPr>
          <w:p w14:paraId="6ED6DF3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443E4F92" w14:textId="77777777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047749">
              <w:rPr>
                <w:rFonts w:ascii="TH SarabunPSK" w:hAnsi="TH SarabunPSK" w:cs="TH SarabunPSK"/>
                <w:sz w:val="30"/>
                <w:szCs w:val="30"/>
              </w:rPr>
              <w:t>Specimen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>sample collection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Align w:val="center"/>
          </w:tcPr>
          <w:p w14:paraId="257F60FE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543EF666" w14:textId="77777777" w:rsidTr="0045180C">
        <w:trPr>
          <w:trHeight w:val="461"/>
        </w:trPr>
        <w:tc>
          <w:tcPr>
            <w:tcW w:w="590" w:type="dxa"/>
          </w:tcPr>
          <w:p w14:paraId="2390CA5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04AF461F" w14:textId="77777777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4D519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 vivo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 xml:space="preserve"> diagnostic devices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Align w:val="center"/>
          </w:tcPr>
          <w:p w14:paraId="5321D6E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495231C5" w14:textId="77777777" w:rsidTr="0045180C">
        <w:trPr>
          <w:trHeight w:val="461"/>
        </w:trPr>
        <w:tc>
          <w:tcPr>
            <w:tcW w:w="590" w:type="dxa"/>
          </w:tcPr>
          <w:p w14:paraId="0E7F78A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4B447117" w14:textId="77777777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047749">
              <w:rPr>
                <w:rFonts w:ascii="TH SarabunPSK" w:hAnsi="TH SarabunPSK" w:cs="TH SarabunPSK"/>
                <w:sz w:val="30"/>
                <w:szCs w:val="30"/>
              </w:rPr>
              <w:t>Interventions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>g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 xml:space="preserve">drug trial, surgical procedure, radiation, </w:t>
            </w:r>
            <w:proofErr w:type="gramStart"/>
            <w:r w:rsidRPr="00047749">
              <w:rPr>
                <w:rFonts w:ascii="TH SarabunPSK" w:hAnsi="TH SarabunPSK" w:cs="TH SarabunPSK"/>
                <w:sz w:val="30"/>
                <w:szCs w:val="30"/>
              </w:rPr>
              <w:t>isotope,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  <w:r>
              <w:rPr>
                <w:rFonts w:ascii="TH SarabunPSK" w:hAnsi="TH SarabunPSK" w:cs="TH SarabunPSK"/>
                <w:sz w:val="30"/>
                <w:szCs w:val="30"/>
                <w:vertAlign w:val="superscript"/>
                <w:cs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1BB351B4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41F01DA6" w14:textId="77777777" w:rsidTr="0045180C">
        <w:trPr>
          <w:trHeight w:val="461"/>
        </w:trPr>
        <w:tc>
          <w:tcPr>
            <w:tcW w:w="590" w:type="dxa"/>
          </w:tcPr>
          <w:p w14:paraId="714C2210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2" w:type="dxa"/>
            <w:gridSpan w:val="7"/>
          </w:tcPr>
          <w:p w14:paraId="10C3B54E" w14:textId="77777777" w:rsidR="00F9369F" w:rsidRPr="000547D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047749">
              <w:rPr>
                <w:rFonts w:ascii="TH SarabunPSK" w:hAnsi="TH SarabunPSK" w:cs="TH SarabunPSK"/>
                <w:sz w:val="30"/>
                <w:szCs w:val="30"/>
              </w:rPr>
              <w:t xml:space="preserve">Others 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47749">
              <w:rPr>
                <w:rFonts w:ascii="TH SarabunPSK" w:hAnsi="TH SarabunPSK" w:cs="TH SarabunPSK"/>
                <w:sz w:val="30"/>
                <w:szCs w:val="30"/>
              </w:rPr>
              <w:t>specify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proofErr w:type="gramStart"/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………………………………………….</w:t>
            </w:r>
            <w:r w:rsidRPr="00047749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  <w:vAlign w:val="center"/>
          </w:tcPr>
          <w:p w14:paraId="3F0F1D9E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44A989DA" w14:textId="77777777" w:rsidTr="0045180C">
        <w:trPr>
          <w:trHeight w:val="461"/>
        </w:trPr>
        <w:tc>
          <w:tcPr>
            <w:tcW w:w="590" w:type="dxa"/>
            <w:vMerge w:val="restart"/>
          </w:tcPr>
          <w:p w14:paraId="33AE4EAF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85" w:type="dxa"/>
            <w:vMerge w:val="restart"/>
          </w:tcPr>
          <w:p w14:paraId="410D6033" w14:textId="77777777" w:rsidR="00F9369F" w:rsidRPr="0004774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61" w:type="dxa"/>
            <w:gridSpan w:val="5"/>
            <w:vMerge w:val="restart"/>
          </w:tcPr>
          <w:p w14:paraId="39304916" w14:textId="77777777" w:rsidR="00F9369F" w:rsidRPr="00047749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1E54">
              <w:rPr>
                <w:rFonts w:ascii="TH SarabunPSK" w:hAnsi="TH SarabunPSK" w:cs="TH SarabunPSK"/>
                <w:sz w:val="30"/>
                <w:szCs w:val="30"/>
              </w:rPr>
              <w:t>Have there been any unexpected adverse events on site during this reported period?</w:t>
            </w:r>
          </w:p>
        </w:tc>
        <w:tc>
          <w:tcPr>
            <w:tcW w:w="856" w:type="dxa"/>
          </w:tcPr>
          <w:p w14:paraId="0C70B28D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5A7E91BB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2A5B">
              <w:rPr>
                <w:rFonts w:ascii="TH SarabunPSK" w:hAnsi="TH SarabunPSK" w:cs="TH SarabunPSK"/>
                <w:sz w:val="24"/>
                <w:szCs w:val="24"/>
              </w:rPr>
              <w:t>Go to 6</w:t>
            </w:r>
            <w:r w:rsidRPr="007B2A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B2A5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F9369F" w14:paraId="4D7761A2" w14:textId="77777777" w:rsidTr="0045180C">
        <w:trPr>
          <w:trHeight w:val="461"/>
        </w:trPr>
        <w:tc>
          <w:tcPr>
            <w:tcW w:w="590" w:type="dxa"/>
            <w:vMerge/>
          </w:tcPr>
          <w:p w14:paraId="371A3EA5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5" w:type="dxa"/>
            <w:vMerge/>
          </w:tcPr>
          <w:p w14:paraId="04E2209A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1" w:type="dxa"/>
            <w:gridSpan w:val="5"/>
            <w:vMerge/>
          </w:tcPr>
          <w:p w14:paraId="7209738F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6FA316F4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5EB47EF5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2A5B">
              <w:rPr>
                <w:rFonts w:ascii="TH SarabunPSK" w:hAnsi="TH SarabunPSK" w:cs="TH SarabunPSK"/>
                <w:sz w:val="24"/>
                <w:szCs w:val="24"/>
              </w:rPr>
              <w:t>Go to 7</w:t>
            </w:r>
          </w:p>
        </w:tc>
      </w:tr>
      <w:tr w:rsidR="00F9369F" w14:paraId="303A69C9" w14:textId="77777777" w:rsidTr="0045180C">
        <w:trPr>
          <w:trHeight w:val="461"/>
        </w:trPr>
        <w:tc>
          <w:tcPr>
            <w:tcW w:w="590" w:type="dxa"/>
            <w:vMerge w:val="restart"/>
          </w:tcPr>
          <w:p w14:paraId="77E95B84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5" w:type="dxa"/>
            <w:vMerge w:val="restart"/>
          </w:tcPr>
          <w:p w14:paraId="4E68C4B9" w14:textId="77777777" w:rsidR="00F9369F" w:rsidRPr="00047749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861" w:type="dxa"/>
            <w:gridSpan w:val="5"/>
            <w:vMerge w:val="restart"/>
          </w:tcPr>
          <w:p w14:paraId="244FCB18" w14:textId="77777777" w:rsidR="00F9369F" w:rsidRPr="00047749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1E54">
              <w:rPr>
                <w:rFonts w:ascii="TH SarabunPSK" w:hAnsi="TH SarabunPSK" w:cs="TH SarabunPSK"/>
                <w:sz w:val="30"/>
                <w:szCs w:val="30"/>
              </w:rPr>
              <w:t>Did you report to IRB?</w:t>
            </w:r>
          </w:p>
        </w:tc>
        <w:tc>
          <w:tcPr>
            <w:tcW w:w="856" w:type="dxa"/>
          </w:tcPr>
          <w:p w14:paraId="242F220D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3F3A0764" w14:textId="07E9A182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2A5B">
              <w:rPr>
                <w:rFonts w:ascii="TH SarabunPSK" w:hAnsi="TH SarabunPSK" w:cs="TH SarabunPSK"/>
                <w:sz w:val="24"/>
                <w:szCs w:val="24"/>
              </w:rPr>
              <w:t xml:space="preserve">attach </w:t>
            </w:r>
            <w:bookmarkStart w:id="0" w:name="_GoBack"/>
            <w:bookmarkEnd w:id="0"/>
            <w:r w:rsidRPr="007B2A5B">
              <w:rPr>
                <w:rFonts w:ascii="TH SarabunPSK" w:hAnsi="TH SarabunPSK" w:cs="TH SarabunPSK"/>
                <w:sz w:val="24"/>
                <w:szCs w:val="24"/>
              </w:rPr>
              <w:t>response document from IRB</w:t>
            </w:r>
          </w:p>
        </w:tc>
      </w:tr>
      <w:tr w:rsidR="00F9369F" w14:paraId="5A2886F3" w14:textId="77777777" w:rsidTr="0045180C">
        <w:trPr>
          <w:trHeight w:val="461"/>
        </w:trPr>
        <w:tc>
          <w:tcPr>
            <w:tcW w:w="590" w:type="dxa"/>
            <w:vMerge/>
          </w:tcPr>
          <w:p w14:paraId="4BF9116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5" w:type="dxa"/>
            <w:vMerge/>
          </w:tcPr>
          <w:p w14:paraId="2D1E2810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61" w:type="dxa"/>
            <w:gridSpan w:val="5"/>
            <w:vMerge/>
          </w:tcPr>
          <w:p w14:paraId="78F3C0C1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3A36AF3D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5EED8C34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2A5B">
              <w:rPr>
                <w:rFonts w:ascii="TH SarabunPSK" w:hAnsi="TH SarabunPSK" w:cs="TH SarabunPSK"/>
                <w:sz w:val="24"/>
                <w:szCs w:val="24"/>
              </w:rPr>
              <w:t>Attach SAE Report</w:t>
            </w:r>
          </w:p>
        </w:tc>
      </w:tr>
      <w:tr w:rsidR="00F9369F" w14:paraId="06A9073C" w14:textId="77777777" w:rsidTr="0045180C">
        <w:trPr>
          <w:trHeight w:val="461"/>
        </w:trPr>
        <w:tc>
          <w:tcPr>
            <w:tcW w:w="590" w:type="dxa"/>
            <w:vMerge w:val="restart"/>
          </w:tcPr>
          <w:p w14:paraId="5FCDECDF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346" w:type="dxa"/>
            <w:gridSpan w:val="6"/>
            <w:vMerge w:val="restart"/>
          </w:tcPr>
          <w:p w14:paraId="7A05039F" w14:textId="77777777" w:rsidR="00F9369F" w:rsidRPr="00047749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DE1E54">
              <w:rPr>
                <w:rFonts w:ascii="TH SarabunPSK" w:hAnsi="TH SarabunPSK" w:cs="TH SarabunPSK"/>
                <w:sz w:val="30"/>
                <w:szCs w:val="30"/>
              </w:rPr>
              <w:t xml:space="preserve">Are there changes to the protocol or consent form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during this </w:t>
            </w:r>
            <w:r w:rsidRPr="00DE1E54">
              <w:rPr>
                <w:rFonts w:ascii="TH SarabunPSK" w:hAnsi="TH SarabunPSK" w:cs="TH SarabunPSK"/>
                <w:sz w:val="30"/>
                <w:szCs w:val="30"/>
              </w:rPr>
              <w:t xml:space="preserve">report </w:t>
            </w:r>
            <w:r>
              <w:rPr>
                <w:rFonts w:ascii="TH SarabunPSK" w:hAnsi="TH SarabunPSK" w:cs="TH SarabunPSK"/>
                <w:sz w:val="30"/>
                <w:szCs w:val="30"/>
              </w:rPr>
              <w:t>period</w:t>
            </w:r>
            <w:r w:rsidRPr="00DE1E54">
              <w:rPr>
                <w:rFonts w:ascii="TH SarabunPSK" w:hAnsi="TH SarabunPSK" w:cs="TH SarabunPSK"/>
                <w:sz w:val="30"/>
                <w:szCs w:val="30"/>
              </w:rPr>
              <w:t>?</w:t>
            </w:r>
          </w:p>
        </w:tc>
        <w:tc>
          <w:tcPr>
            <w:tcW w:w="856" w:type="dxa"/>
          </w:tcPr>
          <w:p w14:paraId="2D68D815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2A367812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Go to 7</w:t>
            </w:r>
            <w:r>
              <w:rPr>
                <w:rFonts w:ascii="TH SarabunPSK" w:hAnsi="TH SarabunPSK" w:cs="TH SarabunPSK"/>
                <w:sz w:val="30"/>
                <w:szCs w:val="30"/>
                <w:vertAlign w:val="superscript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2</w:t>
            </w:r>
          </w:p>
        </w:tc>
      </w:tr>
      <w:tr w:rsidR="00F9369F" w14:paraId="16343434" w14:textId="77777777" w:rsidTr="0045180C">
        <w:trPr>
          <w:trHeight w:val="461"/>
        </w:trPr>
        <w:tc>
          <w:tcPr>
            <w:tcW w:w="590" w:type="dxa"/>
            <w:vMerge/>
          </w:tcPr>
          <w:p w14:paraId="1D87413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</w:tcPr>
          <w:p w14:paraId="68DDD290" w14:textId="77777777" w:rsidR="00F9369F" w:rsidRPr="00DE1E54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20E3DA9F" w14:textId="77777777" w:rsidR="00F9369F" w:rsidRPr="00DE1E54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6046C659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Go to 8</w:t>
            </w:r>
          </w:p>
        </w:tc>
      </w:tr>
      <w:tr w:rsidR="00F9369F" w14:paraId="7363741F" w14:textId="77777777" w:rsidTr="0045180C">
        <w:trPr>
          <w:trHeight w:val="461"/>
        </w:trPr>
        <w:tc>
          <w:tcPr>
            <w:tcW w:w="590" w:type="dxa"/>
            <w:vMerge/>
          </w:tcPr>
          <w:p w14:paraId="6BC369A2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 w:val="restart"/>
          </w:tcPr>
          <w:p w14:paraId="42B85547" w14:textId="77777777" w:rsidR="00F9369F" w:rsidRPr="00DE1E54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 Have you submitted the changes to IRB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?</w:t>
            </w:r>
          </w:p>
        </w:tc>
        <w:tc>
          <w:tcPr>
            <w:tcW w:w="856" w:type="dxa"/>
          </w:tcPr>
          <w:p w14:paraId="34AC4E26" w14:textId="77777777" w:rsidR="00F9369F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513EDAF9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1ECF53B0" w14:textId="77777777" w:rsidTr="0045180C">
        <w:trPr>
          <w:trHeight w:val="461"/>
        </w:trPr>
        <w:tc>
          <w:tcPr>
            <w:tcW w:w="590" w:type="dxa"/>
            <w:vMerge/>
          </w:tcPr>
          <w:p w14:paraId="496AB82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</w:tcPr>
          <w:p w14:paraId="1E27A9C7" w14:textId="77777777" w:rsidR="00F9369F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72A90990" w14:textId="77777777" w:rsidR="00F9369F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59E0C416" w14:textId="34C86C25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2A5B">
              <w:rPr>
                <w:rFonts w:ascii="TH SarabunPSK" w:hAnsi="TH SarabunPSK" w:cs="TH SarabunPSK"/>
                <w:szCs w:val="22"/>
              </w:rPr>
              <w:t>Attach report</w:t>
            </w:r>
          </w:p>
        </w:tc>
      </w:tr>
      <w:tr w:rsidR="00F9369F" w14:paraId="1C54DC9D" w14:textId="77777777" w:rsidTr="0045180C">
        <w:trPr>
          <w:trHeight w:val="461"/>
        </w:trPr>
        <w:tc>
          <w:tcPr>
            <w:tcW w:w="590" w:type="dxa"/>
            <w:vMerge w:val="restart"/>
          </w:tcPr>
          <w:p w14:paraId="12CA5CA9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6346" w:type="dxa"/>
            <w:gridSpan w:val="6"/>
            <w:vMerge w:val="restart"/>
          </w:tcPr>
          <w:p w14:paraId="78516B13" w14:textId="77777777" w:rsidR="00F9369F" w:rsidRPr="00DE1E54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33E3">
              <w:rPr>
                <w:rFonts w:ascii="TH SarabunPSK" w:hAnsi="TH SarabunPSK" w:cs="TH SarabunPSK"/>
                <w:sz w:val="30"/>
                <w:szCs w:val="30"/>
              </w:rPr>
              <w:t xml:space="preserve">Request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Pr="003433E3">
              <w:rPr>
                <w:rFonts w:ascii="TH SarabunPSK" w:hAnsi="TH SarabunPSK" w:cs="TH SarabunPSK"/>
                <w:sz w:val="30"/>
                <w:szCs w:val="30"/>
              </w:rPr>
              <w:t>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E13C3">
              <w:rPr>
                <w:rFonts w:ascii="TH SarabunPSK" w:hAnsi="TH SarabunPSK" w:cs="TH SarabunPSK"/>
                <w:sz w:val="30"/>
                <w:szCs w:val="30"/>
              </w:rPr>
              <w:t>Certificate of Approval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COA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433E3">
              <w:rPr>
                <w:rFonts w:ascii="TH SarabunPSK" w:hAnsi="TH SarabunPSK" w:cs="TH SarabunPSK"/>
                <w:sz w:val="30"/>
                <w:szCs w:val="30"/>
              </w:rPr>
              <w:t xml:space="preserve"> Renewal</w:t>
            </w:r>
          </w:p>
        </w:tc>
        <w:tc>
          <w:tcPr>
            <w:tcW w:w="856" w:type="dxa"/>
          </w:tcPr>
          <w:p w14:paraId="6685B422" w14:textId="77777777" w:rsidR="00F9369F" w:rsidRPr="00047749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Yes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325C5C7C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53235001" w14:textId="77777777" w:rsidTr="0045180C">
        <w:trPr>
          <w:trHeight w:val="461"/>
        </w:trPr>
        <w:tc>
          <w:tcPr>
            <w:tcW w:w="590" w:type="dxa"/>
            <w:vMerge/>
          </w:tcPr>
          <w:p w14:paraId="7EA02529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6" w:type="dxa"/>
            <w:gridSpan w:val="6"/>
            <w:vMerge/>
          </w:tcPr>
          <w:p w14:paraId="60BE8396" w14:textId="77777777" w:rsidR="00F9369F" w:rsidRPr="00DE1E54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</w:tcPr>
          <w:p w14:paraId="07CB0EB3" w14:textId="77777777" w:rsidR="00F9369F" w:rsidRPr="00DE1E54" w:rsidRDefault="00F9369F" w:rsidP="00F9369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r w:rsidRPr="00F84C61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846" w:type="dxa"/>
          </w:tcPr>
          <w:p w14:paraId="13FFB083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3B445C73" w14:textId="77777777" w:rsidTr="0045180C">
        <w:trPr>
          <w:trHeight w:val="461"/>
        </w:trPr>
        <w:tc>
          <w:tcPr>
            <w:tcW w:w="590" w:type="dxa"/>
          </w:tcPr>
          <w:p w14:paraId="0CC11BF8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7202" w:type="dxa"/>
            <w:gridSpan w:val="7"/>
          </w:tcPr>
          <w:p w14:paraId="006B955E" w14:textId="746AEB0B" w:rsidR="00F9369F" w:rsidRPr="00037EF4" w:rsidRDefault="00F9369F" w:rsidP="00F9369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R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isk/</w:t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enefit ratio: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>R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isk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 xml:space="preserve"> increased</w:t>
            </w:r>
            <w:r w:rsidRPr="00037E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Pr="00037E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  <w:p w14:paraId="675AB842" w14:textId="44C7E8F3" w:rsidR="00F9369F" w:rsidRPr="003433E3" w:rsidRDefault="00F9369F" w:rsidP="00F9369F">
            <w:pPr>
              <w:tabs>
                <w:tab w:val="left" w:pos="1813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7EF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037EF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enefit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increased</w:t>
            </w:r>
            <w:r w:rsidRPr="00037EF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Pr="00037E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Pr="00037EF4">
              <w:rPr>
                <w:rFonts w:ascii="TH SarabunPSK" w:hAnsi="TH SarabunPSK" w:cs="TH SarabunPSK"/>
              </w:rPr>
              <w:sym w:font="Webdings" w:char="F063"/>
            </w:r>
            <w:r w:rsidRPr="00037EF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7EF4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</w:tc>
        <w:tc>
          <w:tcPr>
            <w:tcW w:w="1846" w:type="dxa"/>
          </w:tcPr>
          <w:p w14:paraId="1E5B9A8A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69F" w14:paraId="38FE20B6" w14:textId="77777777" w:rsidTr="0045180C">
        <w:trPr>
          <w:trHeight w:val="461"/>
        </w:trPr>
        <w:tc>
          <w:tcPr>
            <w:tcW w:w="590" w:type="dxa"/>
          </w:tcPr>
          <w:p w14:paraId="3B1928AA" w14:textId="247D2268" w:rsidR="00F9369F" w:rsidRDefault="00F9369F" w:rsidP="00F936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7202" w:type="dxa"/>
            <w:gridSpan w:val="7"/>
          </w:tcPr>
          <w:p w14:paraId="4F39C771" w14:textId="1BE2FFFE" w:rsidR="00F9369F" w:rsidRPr="003433E3" w:rsidRDefault="00F9369F" w:rsidP="00F9369F">
            <w:pPr>
              <w:tabs>
                <w:tab w:val="left" w:pos="1813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433E3">
              <w:rPr>
                <w:rFonts w:ascii="TH SarabunPSK" w:hAnsi="TH SarabunPSK" w:cs="TH SarabunPSK"/>
                <w:sz w:val="30"/>
                <w:szCs w:val="30"/>
              </w:rPr>
              <w:t>Explanatory Note</w:t>
            </w:r>
            <w:r w:rsidRPr="003433E3">
              <w:rPr>
                <w:rFonts w:ascii="TH SarabunPSK" w:hAnsi="TH SarabunPSK" w:cs="TH SarabunPSK"/>
                <w:sz w:val="30"/>
                <w:szCs w:val="30"/>
                <w:cs/>
              </w:rPr>
              <w:t>: (</w:t>
            </w:r>
            <w:r w:rsidRPr="003433E3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Pr="003433E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6" w:type="dxa"/>
          </w:tcPr>
          <w:p w14:paraId="76A5280B" w14:textId="77777777" w:rsidR="00F9369F" w:rsidRDefault="00F9369F" w:rsidP="00F936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89B8A15" w14:textId="77777777" w:rsidR="00880F73" w:rsidRPr="009F1109" w:rsidRDefault="00880F73" w:rsidP="00880F73">
      <w:pPr>
        <w:spacing w:after="0"/>
        <w:ind w:left="720" w:hanging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80F73" w14:paraId="382EC363" w14:textId="77777777" w:rsidTr="00813D35">
        <w:tc>
          <w:tcPr>
            <w:tcW w:w="9629" w:type="dxa"/>
            <w:gridSpan w:val="2"/>
          </w:tcPr>
          <w:p w14:paraId="120D2D76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95B593" w14:textId="6E4215DF" w:rsidR="00880F73" w:rsidRPr="0047050A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050A">
              <w:rPr>
                <w:rFonts w:ascii="TH SarabunPSK" w:hAnsi="TH SarabunPSK" w:cs="TH SarabunPSK"/>
                <w:sz w:val="30"/>
                <w:szCs w:val="30"/>
              </w:rPr>
              <w:t>Investigator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47050A">
              <w:rPr>
                <w:rFonts w:ascii="TH SarabunPSK" w:hAnsi="TH SarabunPSK" w:cs="TH SarabunPSK"/>
                <w:sz w:val="30"/>
                <w:szCs w:val="30"/>
              </w:rPr>
              <w:t xml:space="preserve"> signature 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……………....................…...….</w:t>
            </w:r>
            <w:r w:rsidRPr="0047050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050A">
              <w:rPr>
                <w:rFonts w:ascii="TH SarabunPSK" w:hAnsi="TH SarabunPSK" w:cs="TH SarabunPSK"/>
                <w:sz w:val="30"/>
                <w:szCs w:val="30"/>
              </w:rPr>
              <w:t>dated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proofErr w:type="gramStart"/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proofErr w:type="gramEnd"/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…../…….....…./…….....…..</w:t>
            </w:r>
          </w:p>
          <w:p w14:paraId="70639A99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A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50AF1">
              <w:rPr>
                <w:rFonts w:ascii="TH SarabunPSK" w:hAnsi="TH SarabunPSK" w:cs="TH SarabunPSK"/>
                <w:sz w:val="24"/>
                <w:szCs w:val="24"/>
              </w:rPr>
              <w:t>Please retain copy of the completed form for your study record</w:t>
            </w:r>
            <w:r w:rsidRPr="00350AF1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</w:tr>
      <w:tr w:rsidR="00813D35" w14:paraId="35562DCB" w14:textId="77777777" w:rsidTr="00813D35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4BA5DE83" w14:textId="77777777" w:rsidR="00813D35" w:rsidRPr="00E401FF" w:rsidRDefault="00813D35" w:rsidP="0045180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80F73" w14:paraId="4029C7B0" w14:textId="77777777" w:rsidTr="00092DD5">
        <w:tc>
          <w:tcPr>
            <w:tcW w:w="9629" w:type="dxa"/>
            <w:gridSpan w:val="2"/>
            <w:tcBorders>
              <w:bottom w:val="nil"/>
            </w:tcBorders>
          </w:tcPr>
          <w:p w14:paraId="478E6E5E" w14:textId="591C0415" w:rsidR="000D32D7" w:rsidRDefault="00306E88" w:rsidP="00EE5C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Initial protocol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review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D32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D32D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32D7" w:rsidRPr="00412769">
              <w:rPr>
                <w:rFonts w:ascii="TH SarabunPSK" w:hAnsi="TH SarabunPSK" w:cs="TH SarabunPSK"/>
              </w:rPr>
              <w:sym w:font="Webdings" w:char="F063"/>
            </w:r>
            <w:r w:rsidR="000D32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D32D7" w:rsidRPr="00813D35">
              <w:rPr>
                <w:rFonts w:ascii="TH SarabunPSK" w:hAnsi="TH SarabunPSK" w:cs="TH SarabunPSK"/>
                <w:sz w:val="30"/>
                <w:szCs w:val="30"/>
              </w:rPr>
              <w:t>Expedited review</w:t>
            </w:r>
            <w:r w:rsidR="000D32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D32D7" w:rsidRPr="00412769">
              <w:rPr>
                <w:rFonts w:ascii="TH SarabunPSK" w:hAnsi="TH SarabunPSK" w:cs="TH SarabunPSK"/>
              </w:rPr>
              <w:sym w:font="Webdings" w:char="F063"/>
            </w:r>
            <w:r w:rsidR="000D32D7">
              <w:t xml:space="preserve"> </w:t>
            </w:r>
            <w:r w:rsidR="000D32D7" w:rsidRPr="00813D35">
              <w:rPr>
                <w:rFonts w:ascii="TH SarabunPSK" w:hAnsi="TH SarabunPSK" w:cs="TH SarabunPSK"/>
                <w:sz w:val="30"/>
                <w:szCs w:val="30"/>
              </w:rPr>
              <w:t>Full Board review</w:t>
            </w:r>
          </w:p>
          <w:p w14:paraId="3716D58B" w14:textId="5FFC5DB7" w:rsidR="00813D35" w:rsidRPr="00E401FF" w:rsidRDefault="00813D35" w:rsidP="00EE5C60">
            <w:pPr>
              <w:rPr>
                <w:b/>
                <w:bCs/>
              </w:rPr>
            </w:pP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Reviewer</w:t>
            </w: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 </w:t>
            </w:r>
            <w:proofErr w:type="gramStart"/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Opinion </w:t>
            </w: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  <w:r w:rsidRPr="00E401FF">
              <w:rPr>
                <w:b/>
                <w:bCs/>
              </w:rPr>
              <w:t xml:space="preserve"> </w:t>
            </w:r>
          </w:p>
          <w:p w14:paraId="0F6CA974" w14:textId="7DD905D8" w:rsidR="00EE5C60" w:rsidRPr="00EE5C60" w:rsidRDefault="00306E88" w:rsidP="00EE5C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cceptable risk/benefit ratio:</w:t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ab/>
              <w:t>R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isk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 xml:space="preserve"> increased</w:t>
            </w:r>
            <w:r w:rsidR="00813D3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="0031513E">
              <w:rPr>
                <w:rFonts w:ascii="TH SarabunPSK" w:hAnsi="TH SarabunPSK" w:cs="TH SarabunPSK" w:hint="cs"/>
                <w:cs/>
              </w:rPr>
              <w:t xml:space="preserve"> 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="00813D3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="0031513E">
              <w:rPr>
                <w:rFonts w:ascii="TH SarabunPSK" w:hAnsi="TH SarabunPSK" w:cs="TH SarabunPSK" w:hint="cs"/>
                <w:cs/>
              </w:rPr>
              <w:t xml:space="preserve"> 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  <w:p w14:paraId="750A84B4" w14:textId="76BA8D1D" w:rsidR="00880F73" w:rsidRDefault="0031513E" w:rsidP="00EE5C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enefit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="00813D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increased</w:t>
            </w:r>
            <w:r w:rsidR="00813D3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="00813D3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F9369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5C60"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E5C60" w:rsidRPr="00EE5C60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  <w:p w14:paraId="0A9CE5D5" w14:textId="6FC62667" w:rsidR="00880F73" w:rsidRPr="0047050A" w:rsidRDefault="00EE5C60" w:rsidP="0031513E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Consideration</w:t>
            </w: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01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Pr="00E401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092DD5" w14:paraId="54120ED9" w14:textId="77777777" w:rsidTr="00092DD5">
        <w:tc>
          <w:tcPr>
            <w:tcW w:w="4814" w:type="dxa"/>
            <w:tcBorders>
              <w:top w:val="nil"/>
              <w:bottom w:val="nil"/>
            </w:tcBorders>
          </w:tcPr>
          <w:p w14:paraId="341B6894" w14:textId="32CD4BF0" w:rsidR="0031513E" w:rsidRDefault="00092DD5" w:rsidP="00813D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Pr="001854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9369F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รับรอง/</w:t>
            </w:r>
            <w:r w:rsidRPr="001854CE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รับทราบ</w:t>
            </w:r>
          </w:p>
          <w:p w14:paraId="44D3D15E" w14:textId="074DC768" w:rsidR="0031513E" w:rsidRPr="00E401FF" w:rsidRDefault="00092DD5" w:rsidP="00813D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สำหรับโครงการที่พิจารณาครั้งแรกเป็น</w:t>
            </w:r>
            <w:r w:rsidRPr="00E401FF">
              <w:rPr>
                <w:rFonts w:ascii="TH SarabunPSK" w:hAnsi="TH SarabunPSK" w:cs="TH SarabunPSK"/>
                <w:sz w:val="24"/>
                <w:szCs w:val="24"/>
              </w:rPr>
              <w:t xml:space="preserve"> Expedited review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โครงการที่พิจารณาครั้งแรกเป็น </w:t>
            </w:r>
            <w:r w:rsidRPr="00E401FF">
              <w:rPr>
                <w:rFonts w:ascii="TH SarabunPSK" w:hAnsi="TH SarabunPSK" w:cs="TH SarabunPSK"/>
                <w:sz w:val="24"/>
                <w:szCs w:val="24"/>
              </w:rPr>
              <w:t>Full Board review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 </w:t>
            </w:r>
          </w:p>
          <w:p w14:paraId="50D4C7C4" w14:textId="77777777" w:rsidR="0031513E" w:rsidRPr="00E401FF" w:rsidRDefault="00092DD5" w:rsidP="00813D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  <w:r w:rsidRPr="00E401F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โครงการวิจัยหยุดรับผู้เข้าร่วมการวิจัยรายใหม่ หรือเสร็จสิ้นการรับผู้เข้าร่วมการวิจัยแล้ว </w:t>
            </w:r>
          </w:p>
          <w:p w14:paraId="4812466C" w14:textId="77777777" w:rsidR="0031513E" w:rsidRPr="00E401FF" w:rsidRDefault="00092DD5" w:rsidP="00813D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2) ผู้เข้าร่วมการวิจัยผ่านขั้นตอนวิธีดำเนินการวิจัยครบเสร็จสมบูรณ์ ไม่มีกิจกรรมใด ๆ ที่จะต้องดำเนินการกับผู้เข้าร่วมวิจัยอีก</w:t>
            </w:r>
          </w:p>
          <w:p w14:paraId="433BA672" w14:textId="77777777" w:rsidR="0031513E" w:rsidRDefault="00092DD5" w:rsidP="00813D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3) กิจกรรมที่เหลืออยู่เป็นเพียงการติดตามระยะยาว โดยชั้นตอนดำเนินการของการติดตามระยะยาวเข้าข่าย </w:t>
            </w:r>
            <w:r w:rsidRPr="00E401FF">
              <w:rPr>
                <w:rFonts w:ascii="TH SarabunPSK" w:hAnsi="TH SarabunPSK" w:cs="TH SarabunPSK"/>
                <w:sz w:val="24"/>
                <w:szCs w:val="24"/>
              </w:rPr>
              <w:t xml:space="preserve">minimal risk 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เท่านั้น หรืออยู่ระหว่างการวิเคราะห์ข้อมูลเท่านั้น</w:t>
            </w:r>
          </w:p>
          <w:p w14:paraId="76458AC7" w14:textId="50B7C333" w:rsidR="00F9369F" w:rsidRPr="00E401FF" w:rsidRDefault="00F9369F" w:rsidP="00813D3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4) </w:t>
            </w:r>
            <w:r w:rsidRPr="00F9369F">
              <w:rPr>
                <w:rFonts w:ascii="TH SarabunPSK" w:hAnsi="TH SarabunPSK" w:cs="TH SarabunPSK"/>
                <w:sz w:val="24"/>
                <w:szCs w:val="24"/>
                <w:cs/>
              </w:rPr>
              <w:t>กำลังดำเนินการวิจัย ความเสี่ยงไม่มีการเปลี่ยนแปลง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14:paraId="32539A9D" w14:textId="77777777" w:rsidR="0031513E" w:rsidRDefault="00092DD5" w:rsidP="00092D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Pr="001D1A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แจ้งขอมติจากที่ประชุม </w:t>
            </w:r>
            <w:r w:rsidRPr="001D1A02">
              <w:rPr>
                <w:rFonts w:ascii="TH SarabunPSK" w:hAnsi="TH SarabunPSK" w:cs="TH SarabunPSK"/>
                <w:sz w:val="30"/>
                <w:szCs w:val="30"/>
              </w:rPr>
              <w:t>Full Board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96E191C" w14:textId="48FB9077" w:rsidR="00092DD5" w:rsidRPr="00E401FF" w:rsidRDefault="00092DD5" w:rsidP="00092D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สำหรับโครงการ</w:t>
            </w:r>
            <w:r w:rsidR="0031513E"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ที่พิจารณาครั้งแรกเป็น</w:t>
            </w:r>
            <w:r w:rsidR="0031513E" w:rsidRPr="00E401FF">
              <w:rPr>
                <w:rFonts w:ascii="TH SarabunPSK" w:hAnsi="TH SarabunPSK" w:cs="TH SarabunPSK"/>
                <w:sz w:val="24"/>
                <w:szCs w:val="24"/>
              </w:rPr>
              <w:t xml:space="preserve"> Full Board</w:t>
            </w:r>
            <w:r w:rsidR="0031513E" w:rsidRPr="00E401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="003151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ผู้วิจัยขอเพิ่มกิจกรรม</w:t>
            </w:r>
            <w:r w:rsidRPr="00E401F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E401FF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ขั้นตอนการวิจัยปรับเปลี่ยนโครงร่างการวิจัยที่ไม่อยู่ในข่ายการทบทวนแบบเร่งด่วน</w:t>
            </w:r>
          </w:p>
          <w:p w14:paraId="407B44FA" w14:textId="5D969E58" w:rsidR="00092DD5" w:rsidRPr="0031513E" w:rsidRDefault="00092DD5" w:rsidP="00813D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2DD5" w14:paraId="63D5AB61" w14:textId="77777777" w:rsidTr="00092DD5">
        <w:tc>
          <w:tcPr>
            <w:tcW w:w="9629" w:type="dxa"/>
            <w:gridSpan w:val="2"/>
            <w:tcBorders>
              <w:top w:val="nil"/>
            </w:tcBorders>
          </w:tcPr>
          <w:p w14:paraId="7F5B1230" w14:textId="1FBC3874" w:rsidR="00092DD5" w:rsidRDefault="00092DD5" w:rsidP="00E401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01FF">
              <w:rPr>
                <w:rFonts w:ascii="TH SarabunPSK" w:hAnsi="TH SarabunPSK" w:cs="TH SarabunPSK"/>
                <w:sz w:val="22"/>
                <w:szCs w:val="28"/>
              </w:rPr>
              <w:sym w:font="Webdings" w:char="F063"/>
            </w:r>
            <w:r w:rsidRPr="002C6F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ขอให้ชี้แจงเพิ่มเติม</w:t>
            </w:r>
            <w:r w:rsidRPr="002C6F5B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………………………………………………..</w:t>
            </w:r>
          </w:p>
        </w:tc>
      </w:tr>
      <w:tr w:rsidR="00880F73" w14:paraId="737C6A58" w14:textId="77777777" w:rsidTr="00813D35">
        <w:tc>
          <w:tcPr>
            <w:tcW w:w="9629" w:type="dxa"/>
            <w:gridSpan w:val="2"/>
          </w:tcPr>
          <w:p w14:paraId="1DDE8454" w14:textId="77777777" w:rsidR="00880F73" w:rsidRDefault="00880F73" w:rsidP="004518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8758BD" w14:textId="707A34DD" w:rsidR="00880F73" w:rsidRDefault="00880F73" w:rsidP="004518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050A">
              <w:rPr>
                <w:rFonts w:ascii="TH SarabunPSK" w:hAnsi="TH SarabunPSK" w:cs="TH SarabunPSK"/>
                <w:sz w:val="30"/>
                <w:szCs w:val="30"/>
              </w:rPr>
              <w:t>Reviewer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47050A">
              <w:rPr>
                <w:rFonts w:ascii="TH SarabunPSK" w:hAnsi="TH SarabunPSK" w:cs="TH SarabunPSK"/>
                <w:sz w:val="30"/>
                <w:szCs w:val="30"/>
              </w:rPr>
              <w:t xml:space="preserve"> signature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…………....................…...….</w:t>
            </w:r>
            <w:r w:rsidRPr="0047050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06E88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47050A">
              <w:rPr>
                <w:rFonts w:ascii="TH SarabunPSK" w:hAnsi="TH SarabunPSK" w:cs="TH SarabunPSK"/>
                <w:sz w:val="30"/>
                <w:szCs w:val="30"/>
              </w:rPr>
              <w:t>ated</w:t>
            </w:r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proofErr w:type="gramStart"/>
            <w:r w:rsidRPr="004705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…..…/…….....…..…/…….....…..…</w:t>
            </w:r>
          </w:p>
          <w:p w14:paraId="6F643CC6" w14:textId="77777777" w:rsidR="00880F73" w:rsidRPr="0047050A" w:rsidRDefault="00880F73" w:rsidP="0045180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)</w:t>
            </w:r>
          </w:p>
        </w:tc>
      </w:tr>
    </w:tbl>
    <w:p w14:paraId="7004BDA1" w14:textId="1B4AF6BA" w:rsidR="00880F73" w:rsidRPr="00510349" w:rsidRDefault="00880F73" w:rsidP="00E401FF">
      <w:pPr>
        <w:tabs>
          <w:tab w:val="left" w:pos="6023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14:paraId="679A0DB3" w14:textId="77777777" w:rsidR="00880F73" w:rsidRDefault="00880F73"/>
    <w:sectPr w:rsidR="00880F73" w:rsidSect="00174DF2">
      <w:head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DCF5" w14:textId="77777777" w:rsidR="00396053" w:rsidRDefault="00396053" w:rsidP="00880F73">
      <w:pPr>
        <w:spacing w:after="0" w:line="240" w:lineRule="auto"/>
      </w:pPr>
      <w:r>
        <w:separator/>
      </w:r>
    </w:p>
  </w:endnote>
  <w:endnote w:type="continuationSeparator" w:id="0">
    <w:p w14:paraId="7123EB53" w14:textId="77777777" w:rsidR="00396053" w:rsidRDefault="00396053" w:rsidP="008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A716" w14:textId="77777777" w:rsidR="00396053" w:rsidRDefault="00396053" w:rsidP="00880F73">
      <w:pPr>
        <w:spacing w:after="0" w:line="240" w:lineRule="auto"/>
      </w:pPr>
      <w:r>
        <w:separator/>
      </w:r>
    </w:p>
  </w:footnote>
  <w:footnote w:type="continuationSeparator" w:id="0">
    <w:p w14:paraId="1E12B28F" w14:textId="77777777" w:rsidR="00396053" w:rsidRDefault="00396053" w:rsidP="0088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776" w:type="dxa"/>
      <w:tblLook w:val="04A0" w:firstRow="1" w:lastRow="0" w:firstColumn="1" w:lastColumn="0" w:noHBand="0" w:noVBand="1"/>
    </w:tblPr>
    <w:tblGrid>
      <w:gridCol w:w="700"/>
      <w:gridCol w:w="4124"/>
      <w:gridCol w:w="3584"/>
      <w:gridCol w:w="1368"/>
    </w:tblGrid>
    <w:tr w:rsidR="00C00B22" w14:paraId="1D8085DB" w14:textId="77777777" w:rsidTr="00F9641E">
      <w:trPr>
        <w:trHeight w:val="287"/>
      </w:trPr>
      <w:tc>
        <w:tcPr>
          <w:tcW w:w="700" w:type="dxa"/>
          <w:vMerge w:val="restart"/>
          <w:vAlign w:val="center"/>
        </w:tcPr>
        <w:p w14:paraId="00EBC8B9" w14:textId="77777777" w:rsidR="00C00B22" w:rsidRDefault="00880F73" w:rsidP="002375A4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1D2D6742" wp14:editId="71DF00A7">
                <wp:extent cx="306070" cy="450850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vMerge w:val="restart"/>
          <w:vAlign w:val="center"/>
        </w:tcPr>
        <w:p w14:paraId="707FFECD" w14:textId="77777777" w:rsidR="00C00B22" w:rsidRDefault="00880F73" w:rsidP="002375A4">
          <w:pPr>
            <w:pStyle w:val="a3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795EF502" w14:textId="77777777" w:rsidR="00C00B22" w:rsidRPr="00F9641E" w:rsidRDefault="00880F73" w:rsidP="002375A4">
          <w:pPr>
            <w:pStyle w:val="a3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F9641E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84" w:type="dxa"/>
          <w:vMerge w:val="restart"/>
          <w:vAlign w:val="center"/>
        </w:tcPr>
        <w:p w14:paraId="4AEA40BE" w14:textId="77777777" w:rsidR="00C00B22" w:rsidRPr="00D475B7" w:rsidRDefault="00880F73" w:rsidP="002375A4">
          <w:pPr>
            <w:pStyle w:val="a3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135F61">
            <w:rPr>
              <w:rFonts w:ascii="TH SarabunPSK" w:hAnsi="TH SarabunPSK" w:cs="TH SarabunPSK"/>
              <w:b/>
              <w:bCs/>
              <w:sz w:val="30"/>
              <w:szCs w:val="30"/>
            </w:rPr>
            <w:t>Progress Report</w:t>
          </w:r>
        </w:p>
      </w:tc>
      <w:tc>
        <w:tcPr>
          <w:tcW w:w="1368" w:type="dxa"/>
          <w:vAlign w:val="center"/>
        </w:tcPr>
        <w:p w14:paraId="17C28BF9" w14:textId="25E7FB8A" w:rsidR="00C00B22" w:rsidRPr="00F809AD" w:rsidRDefault="00880F73" w:rsidP="00B22526">
          <w:pPr>
            <w:pStyle w:val="a3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4671CE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C00B22" w14:paraId="4282E1C4" w14:textId="77777777" w:rsidTr="00F9641E">
      <w:trPr>
        <w:trHeight w:val="287"/>
      </w:trPr>
      <w:tc>
        <w:tcPr>
          <w:tcW w:w="700" w:type="dxa"/>
          <w:vMerge/>
          <w:vAlign w:val="center"/>
        </w:tcPr>
        <w:p w14:paraId="669BF773" w14:textId="77777777" w:rsidR="00C00B22" w:rsidRPr="006F5078" w:rsidRDefault="00396053" w:rsidP="002375A4">
          <w:pPr>
            <w:pStyle w:val="a3"/>
            <w:jc w:val="center"/>
          </w:pPr>
        </w:p>
      </w:tc>
      <w:tc>
        <w:tcPr>
          <w:tcW w:w="4124" w:type="dxa"/>
          <w:vMerge/>
          <w:vAlign w:val="center"/>
        </w:tcPr>
        <w:p w14:paraId="0870EF44" w14:textId="77777777" w:rsidR="00C00B22" w:rsidRDefault="00396053" w:rsidP="002375A4">
          <w:pPr>
            <w:pStyle w:val="a3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84" w:type="dxa"/>
          <w:vMerge/>
          <w:vAlign w:val="center"/>
        </w:tcPr>
        <w:p w14:paraId="6F97BA2C" w14:textId="77777777" w:rsidR="00C00B22" w:rsidRPr="002B4B7E" w:rsidRDefault="00396053" w:rsidP="002375A4">
          <w:pPr>
            <w:pStyle w:val="a3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8" w:type="dxa"/>
          <w:vAlign w:val="center"/>
        </w:tcPr>
        <w:p w14:paraId="2ACE2C36" w14:textId="380DD167" w:rsidR="00C00B22" w:rsidRPr="00F809AD" w:rsidRDefault="00880F73" w:rsidP="0089404F">
          <w:pPr>
            <w:pStyle w:val="a3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9F5A32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9F5A32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9F5A32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9F5A32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9F5A32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179</w:t>
          </w:r>
          <w:r w:rsidRPr="009F5A32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/2</w:t>
          </w:r>
        </w:p>
      </w:tc>
    </w:tr>
  </w:tbl>
  <w:p w14:paraId="321C075A" w14:textId="77777777" w:rsidR="00C00B22" w:rsidRPr="004A6663" w:rsidRDefault="00396053" w:rsidP="00DA50E3">
    <w:pPr>
      <w:pStyle w:val="a3"/>
      <w:spacing w:after="0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73"/>
    <w:rsid w:val="00092DD5"/>
    <w:rsid w:val="000D32D7"/>
    <w:rsid w:val="000E5801"/>
    <w:rsid w:val="001F2CF6"/>
    <w:rsid w:val="00306E88"/>
    <w:rsid w:val="0031513E"/>
    <w:rsid w:val="00396053"/>
    <w:rsid w:val="004671CE"/>
    <w:rsid w:val="0058780F"/>
    <w:rsid w:val="00813D35"/>
    <w:rsid w:val="00880F73"/>
    <w:rsid w:val="00912988"/>
    <w:rsid w:val="00955C6C"/>
    <w:rsid w:val="00A651B0"/>
    <w:rsid w:val="00A66633"/>
    <w:rsid w:val="00E401FF"/>
    <w:rsid w:val="00EE5C60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C12C"/>
  <w15:chartTrackingRefBased/>
  <w15:docId w15:val="{7E9C3C7D-E941-4134-ADC8-DEE8424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0F73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rsid w:val="00880F73"/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880F7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8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0F73"/>
  </w:style>
  <w:style w:type="paragraph" w:styleId="a8">
    <w:name w:val="Balloon Text"/>
    <w:basedOn w:val="a"/>
    <w:link w:val="a9"/>
    <w:uiPriority w:val="99"/>
    <w:semiHidden/>
    <w:unhideWhenUsed/>
    <w:rsid w:val="003151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513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7AE9-7F51-494D-8F76-F5B1F78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JuB-JiB</cp:lastModifiedBy>
  <cp:revision>4</cp:revision>
  <dcterms:created xsi:type="dcterms:W3CDTF">2021-09-04T02:58:00Z</dcterms:created>
  <dcterms:modified xsi:type="dcterms:W3CDTF">2021-10-18T08:17:00Z</dcterms:modified>
</cp:coreProperties>
</file>